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83" w:rsidRDefault="00B267DD">
      <w:pPr>
        <w:rPr>
          <w:rFonts w:ascii="Times New Roman" w:hAnsi="Times New Roman" w:cs="Times New Roman"/>
          <w:sz w:val="24"/>
        </w:rPr>
      </w:pPr>
      <w:r>
        <w:rPr>
          <w:rFonts w:ascii="Times New Roman" w:hAnsi="Times New Roman" w:cs="Times New Roman"/>
          <w:sz w:val="24"/>
        </w:rPr>
        <w:t>Коррекционная работа с детьми</w:t>
      </w:r>
      <w:r w:rsidR="00227DBE">
        <w:rPr>
          <w:rFonts w:ascii="Times New Roman" w:hAnsi="Times New Roman" w:cs="Times New Roman"/>
          <w:sz w:val="24"/>
        </w:rPr>
        <w:t xml:space="preserve"> с нарушением зрения.</w:t>
      </w:r>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 xml:space="preserve">Зрение – самый мощный источник знаний об окружающем мире, </w:t>
      </w:r>
      <w:proofErr w:type="gramStart"/>
      <w:r w:rsidRPr="00227DBE">
        <w:rPr>
          <w:rFonts w:ascii="Times New Roman" w:hAnsi="Times New Roman" w:cs="Times New Roman"/>
          <w:sz w:val="24"/>
        </w:rPr>
        <w:t>о явлениях</w:t>
      </w:r>
      <w:proofErr w:type="gramEnd"/>
      <w:r w:rsidRPr="00227DBE">
        <w:rPr>
          <w:rFonts w:ascii="Times New Roman" w:hAnsi="Times New Roman" w:cs="Times New Roman"/>
          <w:sz w:val="24"/>
        </w:rPr>
        <w:t xml:space="preserve"> происходящих вокруг.</w:t>
      </w:r>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Дети с нарушением зрительной функции испытывают некоторый дискомфорт, неуверенность, раздражительность, нарушение осанки, затруднение ориентировки в пространстве, что приводит к гиподинамии и закомплексованности, поэтому глаза ребёнка заслуживают особого внимания и бережного отношения. Особенно сегодня актуально говорить о тех перегрузках, которые испытывают глаза, сидящего у компьютера и телевизора ребёнка.</w:t>
      </w:r>
    </w:p>
    <w:p w:rsidR="001A5601" w:rsidRDefault="001A5601" w:rsidP="00227DBE">
      <w:pPr>
        <w:ind w:firstLine="567"/>
        <w:rPr>
          <w:rFonts w:ascii="Times New Roman" w:hAnsi="Times New Roman" w:cs="Times New Roman"/>
          <w:sz w:val="24"/>
        </w:rPr>
      </w:pPr>
      <w:r w:rsidRPr="001A5601">
        <w:rPr>
          <w:rFonts w:ascii="Times New Roman" w:hAnsi="Times New Roman" w:cs="Times New Roman"/>
          <w:sz w:val="24"/>
        </w:rPr>
        <w:t>Актуальность данной проблематики ставит задачу научить ребенка беречь глаза, понимать в дошкольном периоде значимость того, что зрение является важным фактором для жизни человека.</w:t>
      </w:r>
    </w:p>
    <w:p w:rsidR="00B771DF" w:rsidRDefault="00B771DF" w:rsidP="00227DBE">
      <w:pPr>
        <w:ind w:firstLine="567"/>
        <w:rPr>
          <w:rFonts w:ascii="Times New Roman" w:hAnsi="Times New Roman" w:cs="Times New Roman"/>
          <w:sz w:val="24"/>
        </w:rPr>
      </w:pPr>
      <w:r w:rsidRPr="00B771DF">
        <w:rPr>
          <w:rFonts w:ascii="Times New Roman" w:hAnsi="Times New Roman" w:cs="Times New Roman"/>
          <w:sz w:val="24"/>
        </w:rPr>
        <w:t>Очки являются важным моментом для ребенка патологией зрения. Чистота стекол чрезвычайна актуальна для адекватного представления об окружающем мире. Ребенок дошкольного периода должен уметь самостоятельно следить и поддерживать чистоту стекол очков, в более младшем возрасте следить за чистотой очков должны родители и педагоги. По научным исследованиям установлено, что почти 80 % зрения восстанавливают очки.</w:t>
      </w:r>
    </w:p>
    <w:p w:rsidR="00227DBE" w:rsidRDefault="00227DBE" w:rsidP="00227DBE">
      <w:pPr>
        <w:ind w:firstLine="567"/>
        <w:rPr>
          <w:rFonts w:ascii="Times New Roman" w:hAnsi="Times New Roman" w:cs="Times New Roman"/>
          <w:sz w:val="24"/>
        </w:rPr>
      </w:pPr>
      <w:r>
        <w:rPr>
          <w:rFonts w:ascii="Times New Roman" w:hAnsi="Times New Roman" w:cs="Times New Roman"/>
          <w:sz w:val="24"/>
        </w:rPr>
        <w:t xml:space="preserve">Я работаю </w:t>
      </w:r>
      <w:proofErr w:type="spellStart"/>
      <w:r>
        <w:rPr>
          <w:rFonts w:ascii="Times New Roman" w:hAnsi="Times New Roman" w:cs="Times New Roman"/>
          <w:sz w:val="24"/>
        </w:rPr>
        <w:t>тьютором</w:t>
      </w:r>
      <w:proofErr w:type="spellEnd"/>
      <w:r>
        <w:rPr>
          <w:rFonts w:ascii="Times New Roman" w:hAnsi="Times New Roman" w:cs="Times New Roman"/>
          <w:sz w:val="24"/>
        </w:rPr>
        <w:t xml:space="preserve"> в детском саду. 4 раза в неделю провожу коррекционные индивидуальные занятия для ребенка с нарушением зрения для развития зрительного восприятия и </w:t>
      </w:r>
      <w:proofErr w:type="spellStart"/>
      <w:r>
        <w:rPr>
          <w:rFonts w:ascii="Times New Roman" w:hAnsi="Times New Roman" w:cs="Times New Roman"/>
          <w:sz w:val="24"/>
        </w:rPr>
        <w:t>т.д</w:t>
      </w:r>
      <w:proofErr w:type="spellEnd"/>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Основными направлениями корре</w:t>
      </w:r>
      <w:r>
        <w:rPr>
          <w:rFonts w:ascii="Times New Roman" w:hAnsi="Times New Roman" w:cs="Times New Roman"/>
          <w:sz w:val="24"/>
        </w:rPr>
        <w:t>кционной работы в ДОУ является:</w:t>
      </w:r>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1.Р</w:t>
      </w:r>
      <w:r>
        <w:rPr>
          <w:rFonts w:ascii="Times New Roman" w:hAnsi="Times New Roman" w:cs="Times New Roman"/>
          <w:sz w:val="24"/>
        </w:rPr>
        <w:t>азвитие зрительного восприятия.</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 xml:space="preserve">В естественных жизненных условиях, ребенок с нормальным зрением подвергается воздействиям систематически и многократно повторяемой визуальной стимуляции. Значительное снижение зрения существенно ограничивает естественную стимуляцию, </w:t>
      </w:r>
      <w:proofErr w:type="spellStart"/>
      <w:r w:rsidRPr="00227DBE">
        <w:rPr>
          <w:rFonts w:ascii="Times New Roman" w:hAnsi="Times New Roman" w:cs="Times New Roman"/>
          <w:sz w:val="24"/>
        </w:rPr>
        <w:t>вследствии</w:t>
      </w:r>
      <w:proofErr w:type="spellEnd"/>
      <w:r w:rsidRPr="00227DBE">
        <w:rPr>
          <w:rFonts w:ascii="Times New Roman" w:hAnsi="Times New Roman" w:cs="Times New Roman"/>
          <w:sz w:val="24"/>
        </w:rPr>
        <w:t xml:space="preserve"> чего ребенок не может приобрести такой же сенсорно-перцептивный опыт, как нормально видящий ребенок.</w:t>
      </w:r>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Дети с нарушением зрения находятся в обедненной зрительной среде, при которой генетические предпосылки развития восприятия теряют свою силу. Коррекционная работа по развитию зрительного восприятия в этом возрасте способствует существенному улучшению сенсорно</w:t>
      </w:r>
      <w:r>
        <w:rPr>
          <w:rFonts w:ascii="Times New Roman" w:hAnsi="Times New Roman" w:cs="Times New Roman"/>
          <w:sz w:val="24"/>
        </w:rPr>
        <w:t>й основы когнитивного развития.</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2.Развитие осязания и мелкой моторики.</w:t>
      </w:r>
    </w:p>
    <w:p w:rsid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 xml:space="preserve">Низкий уровень развития осязательной чувствительности, моторики пальцев и кистей рук происходит потому, что дети с частичной потерей зрения полностью </w:t>
      </w:r>
      <w:proofErr w:type="spellStart"/>
      <w:r w:rsidRPr="00227DBE">
        <w:rPr>
          <w:rFonts w:ascii="Times New Roman" w:hAnsi="Times New Roman" w:cs="Times New Roman"/>
          <w:sz w:val="24"/>
        </w:rPr>
        <w:t>пологаются</w:t>
      </w:r>
      <w:proofErr w:type="spellEnd"/>
      <w:r w:rsidRPr="00227DBE">
        <w:rPr>
          <w:rFonts w:ascii="Times New Roman" w:hAnsi="Times New Roman" w:cs="Times New Roman"/>
          <w:sz w:val="24"/>
        </w:rPr>
        <w:t xml:space="preserve"> на визуальную ориентировку и не осознают роли осязания как средства замещения недостаточности зрительной информации. Из-за </w:t>
      </w:r>
      <w:proofErr w:type="spellStart"/>
      <w:r w:rsidRPr="00227DBE">
        <w:rPr>
          <w:rFonts w:ascii="Times New Roman" w:hAnsi="Times New Roman" w:cs="Times New Roman"/>
          <w:sz w:val="24"/>
        </w:rPr>
        <w:t>отсувствия</w:t>
      </w:r>
      <w:proofErr w:type="spellEnd"/>
      <w:r w:rsidRPr="00227DBE">
        <w:rPr>
          <w:rFonts w:ascii="Times New Roman" w:hAnsi="Times New Roman" w:cs="Times New Roman"/>
          <w:sz w:val="24"/>
        </w:rPr>
        <w:t xml:space="preserve"> или резкого снижения зрения дети не могут спонтанно по подражанию окружающим овладеть различными предметно-практическими действиями. Коррекционные упражнения направлены на формирование у детей с нарушением зрения умений и навыков осязательного мира, а также обучение их приемам выполнения п</w:t>
      </w:r>
      <w:r>
        <w:rPr>
          <w:rFonts w:ascii="Times New Roman" w:hAnsi="Times New Roman" w:cs="Times New Roman"/>
          <w:sz w:val="24"/>
        </w:rPr>
        <w:t>редметно-практических действий.</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lastRenderedPageBreak/>
        <w:t>Из собственного опыта работы, могу сказать, что образовательная область “Художественное творчество” является наиболее интересной для детей деятельностью, так на пример работа с нетрадиционным материалом – лепка из соленого теста (</w:t>
      </w:r>
      <w:proofErr w:type="spellStart"/>
      <w:r w:rsidRPr="00227DBE">
        <w:rPr>
          <w:rFonts w:ascii="Times New Roman" w:hAnsi="Times New Roman" w:cs="Times New Roman"/>
          <w:sz w:val="24"/>
        </w:rPr>
        <w:t>тестопластика</w:t>
      </w:r>
      <w:proofErr w:type="spellEnd"/>
      <w:r w:rsidRPr="00227DBE">
        <w:rPr>
          <w:rFonts w:ascii="Times New Roman" w:hAnsi="Times New Roman" w:cs="Times New Roman"/>
          <w:sz w:val="24"/>
        </w:rPr>
        <w:t>) приводит детей в восторг. Они с удовольствием лепят, чувствуя себя творцами и художниками с гордостью демонстрируют свои произведения родителям. Таким образом, можно решить многие коррекционные психолого-педагогические задачи и погрузить родителей в совместный творческий процесс.</w:t>
      </w:r>
    </w:p>
    <w:p w:rsidR="00227DBE" w:rsidRPr="00227DBE" w:rsidRDefault="00227DBE" w:rsidP="00227DBE">
      <w:pPr>
        <w:ind w:firstLine="567"/>
        <w:rPr>
          <w:rFonts w:ascii="Times New Roman" w:hAnsi="Times New Roman" w:cs="Times New Roman"/>
          <w:sz w:val="24"/>
        </w:rPr>
      </w:pPr>
    </w:p>
    <w:p w:rsidR="00227DBE" w:rsidRPr="00227DBE" w:rsidRDefault="00227DBE" w:rsidP="00227DBE">
      <w:pPr>
        <w:ind w:firstLine="567"/>
        <w:rPr>
          <w:rFonts w:ascii="Times New Roman" w:hAnsi="Times New Roman" w:cs="Times New Roman"/>
          <w:sz w:val="24"/>
        </w:rPr>
      </w:pPr>
    </w:p>
    <w:p w:rsidR="00227DBE" w:rsidRPr="00227DBE" w:rsidRDefault="00227DBE" w:rsidP="00227DBE">
      <w:pPr>
        <w:ind w:firstLine="567"/>
        <w:rPr>
          <w:rFonts w:ascii="Times New Roman" w:hAnsi="Times New Roman" w:cs="Times New Roman"/>
          <w:sz w:val="24"/>
        </w:rPr>
      </w:pP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3.Ориентировка в пространстве.</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 xml:space="preserve">Для детей с нарушением зрения характерны недостатки развития движений и малая двигательная активность; по сравнению с детьми у которых зрение в норме, у слабовидящих ребят, значительно хуже развиты пространственные представления, возможности практической микро и макро ориентировки, словесные обозначения пространственных положений. Нарушения глазодвигательных функций вызывает ошибки выделения детьми формы величины пространственного расположения предметов. В ходе коррекционной деятельности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 На практике, применение здоровье-сберегающих технологий, </w:t>
      </w:r>
      <w:proofErr w:type="spellStart"/>
      <w:r w:rsidRPr="00227DBE">
        <w:rPr>
          <w:rFonts w:ascii="Times New Roman" w:hAnsi="Times New Roman" w:cs="Times New Roman"/>
          <w:sz w:val="24"/>
        </w:rPr>
        <w:t>социо</w:t>
      </w:r>
      <w:proofErr w:type="spellEnd"/>
      <w:r w:rsidRPr="00227DBE">
        <w:rPr>
          <w:rFonts w:ascii="Times New Roman" w:hAnsi="Times New Roman" w:cs="Times New Roman"/>
          <w:sz w:val="24"/>
        </w:rPr>
        <w:t>-игровых методов и приемов, тренировочных упражнений для развития мелкой моторики пальцев и кистей рук, дают возможность детям с нарушением зрения стать более активными, любознательными в процессе игры и обучения.</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4. Социально-бытовая ориентировка.</w:t>
      </w:r>
    </w:p>
    <w:p w:rsidR="00227DBE" w:rsidRPr="00227DBE" w:rsidRDefault="00227DBE" w:rsidP="00227DBE">
      <w:pPr>
        <w:ind w:firstLine="567"/>
        <w:rPr>
          <w:rFonts w:ascii="Times New Roman" w:hAnsi="Times New Roman" w:cs="Times New Roman"/>
          <w:sz w:val="24"/>
        </w:rPr>
      </w:pPr>
      <w:r w:rsidRPr="00227DBE">
        <w:rPr>
          <w:rFonts w:ascii="Times New Roman" w:hAnsi="Times New Roman" w:cs="Times New Roman"/>
          <w:sz w:val="24"/>
        </w:rPr>
        <w:t>Деятельность по социально-бытовой ориентировке прежде всего направлена на решение проблем социализации детей с нарушением зрения, формированием навыков социально-адаптивного поведения. Успешность социализации определяется умением рационально пользоваться зрением, получать сего помощью максимально полные представления об окружающем мире, опираясь в процессе познания и общения на информацию поступающую через сохранные анализаторы (осязание, слух, вкусовую, обонятельную и температурную чувствительность), умением самостоятельно ориентироваться в пространстве, пользоваться определенным запасом представлений об элементарных социально-бытовых ситуациях, умением взаимодействовать с окружающими.</w:t>
      </w:r>
    </w:p>
    <w:p w:rsidR="00227DBE" w:rsidRDefault="00B267DD" w:rsidP="00227DBE">
      <w:pPr>
        <w:ind w:firstLine="567"/>
        <w:rPr>
          <w:rFonts w:ascii="Times New Roman" w:hAnsi="Times New Roman" w:cs="Times New Roman"/>
          <w:sz w:val="24"/>
        </w:rPr>
      </w:pPr>
      <w:r>
        <w:rPr>
          <w:rFonts w:ascii="Times New Roman" w:hAnsi="Times New Roman" w:cs="Times New Roman"/>
          <w:sz w:val="24"/>
        </w:rPr>
        <w:t>Я</w:t>
      </w:r>
      <w:r w:rsidRPr="00B267DD">
        <w:rPr>
          <w:rFonts w:ascii="Times New Roman" w:hAnsi="Times New Roman" w:cs="Times New Roman"/>
          <w:sz w:val="24"/>
        </w:rPr>
        <w:t xml:space="preserve"> и</w:t>
      </w:r>
      <w:r>
        <w:rPr>
          <w:rFonts w:ascii="Times New Roman" w:hAnsi="Times New Roman" w:cs="Times New Roman"/>
          <w:sz w:val="24"/>
        </w:rPr>
        <w:t>спользую</w:t>
      </w:r>
      <w:r w:rsidRPr="00B267DD">
        <w:rPr>
          <w:rFonts w:ascii="Times New Roman" w:hAnsi="Times New Roman" w:cs="Times New Roman"/>
          <w:sz w:val="24"/>
        </w:rPr>
        <w:t xml:space="preserve"> на занятиях методики, которые направлены на коррекцию нарушения зрительного восприятия основных свойств предметов и изображений (формы, размера, цвета) в условиях различной адаптации и пространственной локализации. Эти методики реализуются с помощью специальных психофизиологических стимуляторов, позволяющих варьировать форму, цвет, размер, яркость, контраст и менять условия стимуляции (адаптацию, фиксацию, частоту и время).</w:t>
      </w:r>
    </w:p>
    <w:p w:rsidR="00B267DD" w:rsidRDefault="00B267DD" w:rsidP="00227DBE">
      <w:pPr>
        <w:ind w:firstLine="567"/>
        <w:rPr>
          <w:rFonts w:ascii="Times New Roman" w:hAnsi="Times New Roman" w:cs="Times New Roman"/>
          <w:sz w:val="24"/>
        </w:rPr>
      </w:pPr>
      <w:r w:rsidRPr="00B267DD">
        <w:rPr>
          <w:rFonts w:ascii="Times New Roman" w:hAnsi="Times New Roman" w:cs="Times New Roman"/>
          <w:sz w:val="24"/>
        </w:rPr>
        <w:t xml:space="preserve">Самое главное, важно помнить, что дидактические игры и задания для развития зрения подбираются индивидуально для каждого ребенка, в зависимости от состояния зрения и периода восстановительного лечения. Так, например, при высокой степени </w:t>
      </w:r>
      <w:proofErr w:type="spellStart"/>
      <w:r w:rsidRPr="00B267DD">
        <w:rPr>
          <w:rFonts w:ascii="Times New Roman" w:hAnsi="Times New Roman" w:cs="Times New Roman"/>
          <w:sz w:val="24"/>
        </w:rPr>
        <w:lastRenderedPageBreak/>
        <w:t>амблиопии</w:t>
      </w:r>
      <w:proofErr w:type="spellEnd"/>
      <w:r w:rsidRPr="00B267DD">
        <w:rPr>
          <w:rFonts w:ascii="Times New Roman" w:hAnsi="Times New Roman" w:cs="Times New Roman"/>
          <w:sz w:val="24"/>
        </w:rPr>
        <w:t xml:space="preserve"> предметы и их изображения даются более крупные, а по мере повышения остроты зрения размеры пособий уменьшаются. Самые мелкие предметы не должны быть менее 2 см., т. к. у детей с нарушениями зрения страдает и развитие мелкой моторики рук. Все данные об индивидуальной зрительной нагрузке для каждого ребенка должны быть записаны в особой тетради здоровья.</w:t>
      </w:r>
    </w:p>
    <w:p w:rsidR="00440EE4" w:rsidRDefault="001A5601" w:rsidP="00227DBE">
      <w:pPr>
        <w:ind w:firstLine="567"/>
        <w:rPr>
          <w:rFonts w:ascii="Times New Roman" w:hAnsi="Times New Roman" w:cs="Times New Roman"/>
          <w:sz w:val="24"/>
        </w:rPr>
      </w:pPr>
      <w:r w:rsidRPr="001A5601">
        <w:rPr>
          <w:rFonts w:ascii="Times New Roman" w:hAnsi="Times New Roman" w:cs="Times New Roman"/>
          <w:sz w:val="24"/>
        </w:rPr>
        <w:t>На коррекционных занятиях не только решаются задачи развития познавательных возможностей детей и формирования у них компенсаторных способов восприятия окружающего, но и создаётся положительный эмоциональный настрой. Этому в значительной степени способствует то, что дети активно взаимодействуют друг с другом и педагогом. Кроме того, они ‘являются не только наблюдателями объектов и явлений, но и непосредственными участниками практических действий с ними, что даёт им возможность чувствовать себя уверенно и комфортно.</w:t>
      </w:r>
    </w:p>
    <w:p w:rsid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Гимнастика для глаз является важным моментом с целью</w:t>
      </w:r>
      <w:r>
        <w:rPr>
          <w:rFonts w:ascii="Times New Roman" w:hAnsi="Times New Roman" w:cs="Times New Roman"/>
          <w:sz w:val="24"/>
        </w:rPr>
        <w:t xml:space="preserve"> профилактики нарушения зрения.</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Выполнение упражнений позволяет снизить напряжений с глаз и укрепить глазные мышцы. Глаза при этом получают возможность свободно двигаться, поскольку тренируются мышцы, которые управляют движения глаза.</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Упражнения позволяют активизировать кровообращение в области глаз, хорошо снимают умственное утомление.</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Гимнастика для глаз также важна для детей дошкольного периода.</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Упражнения для укрепления глазодвигательных мышц. Следует выполнять около 5-6 минут:</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Плотно закрыть и широко открыть глаза. Повторять 5-6 раз с интервалом в 30 секунд;</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Посмотреть вверх, вниз, вправо, влево, не поворачивая головы. Повторять по 8-10 раз;</w:t>
      </w:r>
    </w:p>
    <w:p w:rsidR="001A5601" w:rsidRDefault="00B771DF" w:rsidP="00B771DF">
      <w:pPr>
        <w:ind w:firstLine="567"/>
        <w:rPr>
          <w:rFonts w:ascii="Times New Roman" w:hAnsi="Times New Roman" w:cs="Times New Roman"/>
          <w:sz w:val="24"/>
        </w:rPr>
      </w:pPr>
      <w:r w:rsidRPr="00B771DF">
        <w:rPr>
          <w:rFonts w:ascii="Times New Roman" w:hAnsi="Times New Roman" w:cs="Times New Roman"/>
          <w:sz w:val="24"/>
        </w:rPr>
        <w:t>Посмотреть на кончик носа, потом вдаль, затем снова на кончик носа и потом снова вдаль. Повторять по 8-10 раз.</w:t>
      </w:r>
    </w:p>
    <w:p w:rsidR="00B771DF" w:rsidRP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Коррекционная работа с детьми с нарушениями зрения строится с учетом возможностей этих детей и их своеобразия. Коррекционно-педагогическое воздействие направлено на формирование у слепых детей чувственного опыта. Развитие процессов компенсации слепоты, за счет усиления функций сохраненных анализаторов необходимо начинать с раннего возраста. Важную компенсаторную роль играет речь. В речевом общении с окружающими в сознании слепого ребенка формируется представление об окружающем его мире. С помощью слуховых и осязательных ощущений дети учатся передвигаться в пространстве самостоятельно и т.д.</w:t>
      </w:r>
    </w:p>
    <w:p w:rsidR="00B771DF" w:rsidRPr="00B771DF" w:rsidRDefault="00B771DF" w:rsidP="00B771DF">
      <w:pPr>
        <w:ind w:firstLine="567"/>
        <w:rPr>
          <w:rFonts w:ascii="Times New Roman" w:hAnsi="Times New Roman" w:cs="Times New Roman"/>
          <w:sz w:val="24"/>
        </w:rPr>
      </w:pPr>
    </w:p>
    <w:p w:rsidR="00B771DF" w:rsidRDefault="00B771DF" w:rsidP="00B771DF">
      <w:pPr>
        <w:ind w:firstLine="567"/>
        <w:rPr>
          <w:rFonts w:ascii="Times New Roman" w:hAnsi="Times New Roman" w:cs="Times New Roman"/>
          <w:sz w:val="24"/>
        </w:rPr>
      </w:pPr>
      <w:r w:rsidRPr="00B771DF">
        <w:rPr>
          <w:rFonts w:ascii="Times New Roman" w:hAnsi="Times New Roman" w:cs="Times New Roman"/>
          <w:sz w:val="24"/>
        </w:rPr>
        <w:t xml:space="preserve">Таким образом, комплексное воздействие на ребенка через систему адаптивных средств (лечебные мероприятия, физические упражнения, массаж, различные виды гимнастик, занятия, пропедевтические упражнения, компонентом которых являются движения) позволяет формировать двигательную активность, улучшить состояние мышц, </w:t>
      </w:r>
      <w:r w:rsidRPr="00B771DF">
        <w:rPr>
          <w:rFonts w:ascii="Times New Roman" w:hAnsi="Times New Roman" w:cs="Times New Roman"/>
          <w:sz w:val="24"/>
        </w:rPr>
        <w:lastRenderedPageBreak/>
        <w:t>зрения, обеспечить физическое воспитание ребенка в соответствии с индивидуальными возможностями.</w:t>
      </w:r>
      <w:bookmarkStart w:id="0" w:name="_GoBack"/>
      <w:bookmarkEnd w:id="0"/>
    </w:p>
    <w:p w:rsidR="001A5601" w:rsidRDefault="001A5601" w:rsidP="00227DBE">
      <w:pPr>
        <w:ind w:firstLine="567"/>
        <w:rPr>
          <w:rFonts w:ascii="Times New Roman" w:hAnsi="Times New Roman" w:cs="Times New Roman"/>
          <w:sz w:val="24"/>
        </w:rPr>
      </w:pPr>
    </w:p>
    <w:p w:rsidR="00B267DD" w:rsidRDefault="00B267DD" w:rsidP="00227DBE">
      <w:pPr>
        <w:ind w:firstLine="567"/>
        <w:rPr>
          <w:rFonts w:ascii="Times New Roman" w:hAnsi="Times New Roman" w:cs="Times New Roman"/>
          <w:sz w:val="24"/>
        </w:rPr>
      </w:pPr>
    </w:p>
    <w:p w:rsidR="00B267DD" w:rsidRPr="00227DBE" w:rsidRDefault="00B267DD" w:rsidP="00227DBE">
      <w:pPr>
        <w:ind w:firstLine="567"/>
        <w:rPr>
          <w:rFonts w:ascii="Times New Roman" w:hAnsi="Times New Roman" w:cs="Times New Roman"/>
          <w:sz w:val="24"/>
        </w:rPr>
      </w:pPr>
    </w:p>
    <w:sectPr w:rsidR="00B267DD" w:rsidRPr="0022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F3"/>
    <w:rsid w:val="001A5601"/>
    <w:rsid w:val="00227DBE"/>
    <w:rsid w:val="00440EE4"/>
    <w:rsid w:val="009D13F3"/>
    <w:rsid w:val="00B267DD"/>
    <w:rsid w:val="00B771DF"/>
    <w:rsid w:val="00C06CB6"/>
    <w:rsid w:val="00F1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EFDC-1B75-4988-9FED-2A462CB9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2020-04-05T09:43:00Z</dcterms:created>
  <dcterms:modified xsi:type="dcterms:W3CDTF">2020-04-06T12:30:00Z</dcterms:modified>
</cp:coreProperties>
</file>