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31" w:type="dxa"/>
        <w:tblInd w:w="-2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  <w:gridCol w:w="7"/>
        <w:gridCol w:w="2215"/>
        <w:gridCol w:w="58"/>
        <w:gridCol w:w="89"/>
        <w:gridCol w:w="3297"/>
        <w:gridCol w:w="22"/>
        <w:gridCol w:w="1506"/>
        <w:gridCol w:w="1693"/>
        <w:gridCol w:w="205"/>
        <w:gridCol w:w="63"/>
        <w:gridCol w:w="1988"/>
        <w:gridCol w:w="2572"/>
      </w:tblGrid>
      <w:tr w:rsidR="001517E1" w:rsidRPr="001517E1" w:rsidTr="001517E1">
        <w:trPr>
          <w:gridBefore w:val="1"/>
          <w:wBefore w:w="16" w:type="dxa"/>
          <w:trHeight w:val="680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Название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Участники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Образовательная платформа</w:t>
            </w:r>
          </w:p>
        </w:tc>
      </w:tr>
      <w:tr w:rsidR="001517E1" w:rsidRPr="001517E1" w:rsidTr="001517E1">
        <w:trPr>
          <w:gridBefore w:val="1"/>
          <w:wBefore w:w="16" w:type="dxa"/>
          <w:trHeight w:val="1383"/>
        </w:trPr>
        <w:tc>
          <w:tcPr>
            <w:tcW w:w="2379" w:type="dxa"/>
            <w:gridSpan w:val="4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Оформление «Уголка для родителей»</w:t>
            </w:r>
          </w:p>
        </w:tc>
        <w:tc>
          <w:tcPr>
            <w:tcW w:w="334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Распространение педагогических знаний среди родителей.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Активизация родительского внимания к вопросам воспитания, жизни ребенка в детском саду</w:t>
            </w:r>
          </w:p>
        </w:tc>
        <w:tc>
          <w:tcPr>
            <w:tcW w:w="1556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2051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Мапа</w:t>
            </w:r>
            <w:proofErr w:type="gram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ус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.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Официальный сайт ДОУ</w:t>
            </w:r>
          </w:p>
        </w:tc>
        <w:bookmarkStart w:id="0" w:name="_GoBack"/>
        <w:bookmarkEnd w:id="0"/>
      </w:tr>
      <w:tr w:rsidR="001517E1" w:rsidRPr="001517E1" w:rsidTr="001517E1">
        <w:trPr>
          <w:gridBefore w:val="1"/>
          <w:wBefore w:w="16" w:type="dxa"/>
          <w:trHeight w:val="936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Анкетирование «Давайте познакомимся»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,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mail.ru</w:t>
            </w:r>
          </w:p>
        </w:tc>
      </w:tr>
      <w:tr w:rsidR="001517E1" w:rsidRPr="001517E1" w:rsidTr="001517E1">
        <w:trPr>
          <w:gridBefore w:val="1"/>
          <w:wBefore w:w="16" w:type="dxa"/>
          <w:trHeight w:val="1267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Памятка для родителей «Возрастные особенности детей шестого года жизни». Анкетирование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-Знакомство родителей с психологическими и возрастными особенностями детей.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 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Психолог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консультация для родителей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701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Развлечение «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Золотая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 осени»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-Демонстрация творческих способностей детей, родителей.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Развитие эмоционально-насыщенного взаимодействия родителей, детей работников детского сада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Дистанционный конкурс для детей и родителей «Осенняя фантазия»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267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Групповое родительское собрание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-Знакомство родителей с правилами посещения детского сада; с задачами воспитания на учебный год; с психологическими и возрастными особенностями детей.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 Выбор родительского комитета группы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gridBefore w:val="1"/>
          <w:wBefore w:w="16" w:type="dxa"/>
          <w:trHeight w:val="1873"/>
        </w:trPr>
        <w:tc>
          <w:tcPr>
            <w:tcW w:w="2379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Выставка «Я, и моя семья»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«Наши спортивные достижения»  </w:t>
            </w:r>
          </w:p>
        </w:tc>
        <w:tc>
          <w:tcPr>
            <w:tcW w:w="334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-Роль семьи в передаче системы ценностей от поколения к поколению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-Изучить историю своей семь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и(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родословную)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-Создать рисунки поделки </w:t>
            </w: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«Моя семья»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- Пропаганда здорового образа жизни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793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051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Дистанционное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Конкурс фотовыставка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Байанай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Активизация родительского участия в жизни детского сада, воспитании ребенка.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Создание атмосферы общности интересов детей, родителей и коллектива детского сада.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концерт для мам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Ийэ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баар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буолан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461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Демонстрация творческих способностей детей, сформированных творческих умений и навыков.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эмоционально-насыщенного взаимодействия мам, детей, работников детского сада.</w:t>
            </w:r>
          </w:p>
        </w:tc>
        <w:tc>
          <w:tcPr>
            <w:tcW w:w="153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856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Беседа о здоровье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-Привлечение родительского интереса к здоровому образу жизни.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Демонстрация внимания коллектив детского сада к вопросам сохранения и укрепления здоровья детей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дистанционно</w:t>
            </w:r>
            <w:proofErr w:type="spellEnd"/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«Здоровый образ жизни»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Привлечение родительского интереса к здоровому образу жизни.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51" w:type="dxa"/>
              <w:bottom w:w="0" w:type="dxa"/>
              <w:right w:w="51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раздача памятки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«Что такое ЗОЖ»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-Пропаганда здорового образа жизни.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Привлечение внимания семьи к вопросам оздоровления детей в домашних условиях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«Что подарит Дед Мороз»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Как дарить </w:t>
            </w: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новогодние подарки.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- Знакомство родителей с интересными вариантами оформления и вручения новогодних подарков.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- Обогащение отношений детей и родителей опытом эмоционального общения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Видеоролик «Новогодние поздравления «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-Создание атмосферы ожидания праздника в детском саду.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Активизация взаимодействия детского сада и родителей при подготовке к Новому году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Через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IT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приложения</w:t>
            </w:r>
          </w:p>
        </w:tc>
      </w:tr>
      <w:tr w:rsidR="001517E1" w:rsidRPr="001517E1" w:rsidTr="001517E1">
        <w:trPr>
          <w:gridBefore w:val="1"/>
          <w:wBefore w:w="16" w:type="dxa"/>
          <w:trHeight w:val="1226"/>
        </w:trPr>
        <w:tc>
          <w:tcPr>
            <w:tcW w:w="228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Конкурс творческих семейных работ «Ёлочная игрушка»</w:t>
            </w:r>
          </w:p>
        </w:tc>
        <w:tc>
          <w:tcPr>
            <w:tcW w:w="3461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-Создание общих творческих интересов у ребенка и родителя для укрепления; отношений в семье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-Объединение и сплочение детей и родителей;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56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1988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1506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Новогодний утренник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-Демонстрация творческих способностей детей, сформированных творческих умений и навыков.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эмоционально-насыщенного взаимодействия родителей, детей, работников детского сада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Логопед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Официальный сайт </w:t>
            </w:r>
            <w:proofErr w:type="gram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ДО</w:t>
            </w:r>
            <w:proofErr w:type="gramEnd"/>
          </w:p>
        </w:tc>
      </w:tr>
      <w:tr w:rsidR="001517E1" w:rsidRPr="001517E1" w:rsidTr="001517E1">
        <w:trPr>
          <w:gridBefore w:val="2"/>
          <w:wBefore w:w="23" w:type="dxa"/>
          <w:trHeight w:val="613"/>
        </w:trPr>
        <w:tc>
          <w:tcPr>
            <w:tcW w:w="2215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Танха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ыйа</w:t>
            </w:r>
            <w:proofErr w:type="spellEnd"/>
          </w:p>
        </w:tc>
        <w:tc>
          <w:tcPr>
            <w:tcW w:w="3523" w:type="dxa"/>
            <w:gridSpan w:val="4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-Привлечения родителей к проведению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Танха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ыйа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3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1517E1">
        <w:trPr>
          <w:gridBefore w:val="2"/>
          <w:wBefore w:w="23" w:type="dxa"/>
          <w:trHeight w:val="1411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Групповое родительское собрание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-Знакомство родителей с промежуточными результатами воспитательной образовательной работы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Активизация педагогических умений родителей.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Логопед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психолог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gridBefore w:val="2"/>
          <w:wBefore w:w="23" w:type="dxa"/>
          <w:trHeight w:val="652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«Мир увлечений» выставка </w:t>
            </w: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коллекций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-Привлечение родителей.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1411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Конкурс рисунков «Лучше папы друга нет»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919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Спортивные соревнования ко Дню защитника Отечества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(видеоролик)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-Совершенствование уровня включенности родителей в работу детского сада.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Пропаганда активных форм отдыха.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</w:tc>
      </w:tr>
      <w:tr w:rsidR="001517E1" w:rsidRPr="001517E1" w:rsidTr="001517E1">
        <w:trPr>
          <w:gridBefore w:val="2"/>
          <w:wBefore w:w="23" w:type="dxa"/>
          <w:trHeight w:val="1199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Конкурс рисунков «Мама, мамочка, мамуля»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Демонстрация уважительного отношения детского сада к семейным ценностям.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gridBefore w:val="2"/>
          <w:wBefore w:w="23" w:type="dxa"/>
          <w:trHeight w:val="1355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Утренник 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«Дню 8 марта»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Тематическая выставка семейных поделок «Золотые руки наших мам»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-Демонстрация творческих способностей детей, сформированных творческих умений и навыков.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 Развитие эмоционально-насыщенного внимания родителей к потребностям и интересам ребенка.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Практическая помощь родителям детского сада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 инструкторы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1517E1">
        <w:trPr>
          <w:gridBefore w:val="2"/>
          <w:wBefore w:w="23" w:type="dxa"/>
          <w:trHeight w:val="1506"/>
        </w:trPr>
        <w:tc>
          <w:tcPr>
            <w:tcW w:w="2215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Фольклорное развлечение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«Широкая Масленица»</w:t>
            </w:r>
          </w:p>
        </w:tc>
        <w:tc>
          <w:tcPr>
            <w:tcW w:w="3523" w:type="dxa"/>
            <w:gridSpan w:val="4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-Развитие эмоциональн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о-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насыщенного взаимодействия родителей, детей и работников детского сада.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Формирование положительного имиджа детского сада.</w:t>
            </w:r>
          </w:p>
        </w:tc>
        <w:tc>
          <w:tcPr>
            <w:tcW w:w="153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Родители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Муз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.р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ук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1517E1">
        <w:trPr>
          <w:trHeight w:val="854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Консультация логопеда и психолога для родителей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-Внедрение в практику семейного воспитания форм и методов работы взаимодействию взрослого </w:t>
            </w: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с ребенком.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индивидуально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1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  <w:tr w:rsidR="001517E1" w:rsidRPr="001517E1" w:rsidTr="001517E1">
        <w:trPr>
          <w:trHeight w:val="2278"/>
        </w:trPr>
        <w:tc>
          <w:tcPr>
            <w:tcW w:w="2238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Проведение субботника по благоустройству территории детского сада</w:t>
            </w:r>
          </w:p>
        </w:tc>
        <w:tc>
          <w:tcPr>
            <w:tcW w:w="3500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Формирование командного духа среди родителей.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Консолидация усилий работников детского сада и родителей по благоустройству территории детского сада.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556" w:type="dxa"/>
            <w:gridSpan w:val="2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C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соблюдением безопасности и дистанции друг от друга</w:t>
            </w:r>
          </w:p>
        </w:tc>
        <w:tc>
          <w:tcPr>
            <w:tcW w:w="2593" w:type="dxa"/>
            <w:tcBorders>
              <w:top w:val="single" w:sz="1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17E1" w:rsidRPr="001517E1" w:rsidTr="001517E1">
        <w:trPr>
          <w:trHeight w:val="854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Консультация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«Ребенок на дороге»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-Реализация единого воспитательного подхода при обучении ребенка правилам дорожного движения в детском саду и дома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Instagram</w:t>
            </w:r>
            <w:proofErr w:type="spellEnd"/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, </w:t>
            </w:r>
          </w:p>
        </w:tc>
      </w:tr>
      <w:tr w:rsidR="001517E1" w:rsidRPr="001517E1" w:rsidTr="001517E1">
        <w:trPr>
          <w:trHeight w:val="1147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>Групповое родительское собрание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Подведение итогов воспитательной образовательной работы за учебный год.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Ст</w:t>
            </w:r>
            <w:proofErr w:type="gram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.в</w:t>
            </w:r>
            <w:proofErr w:type="gram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оспит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.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zoom</w:t>
            </w:r>
          </w:p>
        </w:tc>
      </w:tr>
      <w:tr w:rsidR="001517E1" w:rsidRPr="001517E1" w:rsidTr="001517E1">
        <w:trPr>
          <w:trHeight w:val="2004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Анкетирование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«По результатам года»</w:t>
            </w:r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-Определение успешных мероприятий и форм работы с семьей в прошедшем году.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 Выявление и анализ причин неудовлетворенности родителей воспитанием и обучением в детском саду.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Воспитатели 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Родители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педагоги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 xml:space="preserve">Google </w:t>
            </w: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формы</w:t>
            </w:r>
          </w:p>
        </w:tc>
      </w:tr>
      <w:tr w:rsidR="001517E1" w:rsidRPr="001517E1" w:rsidTr="001517E1">
        <w:trPr>
          <w:trHeight w:val="1147"/>
        </w:trPr>
        <w:tc>
          <w:tcPr>
            <w:tcW w:w="2238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Ысыах</w:t>
            </w:r>
            <w:proofErr w:type="spellEnd"/>
          </w:p>
        </w:tc>
        <w:tc>
          <w:tcPr>
            <w:tcW w:w="3500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-Привлечение родителей к проведению национального праздника «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Ысыах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»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-Конкурс запевал </w:t>
            </w:r>
            <w:proofErr w:type="spellStart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осуохай</w:t>
            </w:r>
            <w:proofErr w:type="spellEnd"/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1517E1" w:rsidRPr="001517E1" w:rsidRDefault="001517E1" w:rsidP="001517E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-Национальный костюм</w:t>
            </w:r>
          </w:p>
        </w:tc>
        <w:tc>
          <w:tcPr>
            <w:tcW w:w="1556" w:type="dxa"/>
            <w:gridSpan w:val="2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580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Воспитатели</w:t>
            </w:r>
          </w:p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Родители </w:t>
            </w:r>
          </w:p>
        </w:tc>
        <w:tc>
          <w:tcPr>
            <w:tcW w:w="2264" w:type="dxa"/>
            <w:gridSpan w:val="3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eastAsia="ru-RU"/>
              </w:rPr>
              <w:t>дистанционно</w:t>
            </w:r>
          </w:p>
        </w:tc>
        <w:tc>
          <w:tcPr>
            <w:tcW w:w="2593" w:type="dxa"/>
            <w:tcBorders>
              <w:top w:val="single" w:sz="8" w:space="0" w:color="5B9BD5"/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EAEFF7"/>
            <w:tcMar>
              <w:top w:w="15" w:type="dxa"/>
              <w:left w:w="78" w:type="dxa"/>
              <w:bottom w:w="0" w:type="dxa"/>
              <w:right w:w="78" w:type="dxa"/>
            </w:tcMar>
            <w:hideMark/>
          </w:tcPr>
          <w:p w:rsidR="001517E1" w:rsidRPr="001517E1" w:rsidRDefault="001517E1" w:rsidP="001517E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517E1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en-US" w:eastAsia="ru-RU"/>
              </w:rPr>
              <w:t>youtobe</w:t>
            </w:r>
            <w:proofErr w:type="spellEnd"/>
          </w:p>
        </w:tc>
      </w:tr>
    </w:tbl>
    <w:p w:rsidR="004B1CE8" w:rsidRPr="001517E1" w:rsidRDefault="004B1CE8">
      <w:pPr>
        <w:rPr>
          <w:rFonts w:ascii="Times New Roman" w:hAnsi="Times New Roman" w:cs="Times New Roman"/>
          <w:sz w:val="28"/>
          <w:szCs w:val="28"/>
        </w:rPr>
      </w:pPr>
    </w:p>
    <w:sectPr w:rsidR="004B1CE8" w:rsidRPr="001517E1" w:rsidSect="001517E1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E6" w:rsidRDefault="001332E6" w:rsidP="001517E1">
      <w:pPr>
        <w:spacing w:after="0" w:line="240" w:lineRule="auto"/>
      </w:pPr>
      <w:r>
        <w:separator/>
      </w:r>
    </w:p>
  </w:endnote>
  <w:endnote w:type="continuationSeparator" w:id="0">
    <w:p w:rsidR="001332E6" w:rsidRDefault="001332E6" w:rsidP="0015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E6" w:rsidRDefault="001332E6" w:rsidP="001517E1">
      <w:pPr>
        <w:spacing w:after="0" w:line="240" w:lineRule="auto"/>
      </w:pPr>
      <w:r>
        <w:separator/>
      </w:r>
    </w:p>
  </w:footnote>
  <w:footnote w:type="continuationSeparator" w:id="0">
    <w:p w:rsidR="001332E6" w:rsidRDefault="001332E6" w:rsidP="00151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Название"/>
      <w:id w:val="77738743"/>
      <w:placeholder>
        <w:docPart w:val="0C6D7E72A7174CEF8A3F307AE73A1D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517E1" w:rsidRDefault="001517E1">
        <w:pPr>
          <w:pStyle w:val="a4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Работа с родителями на 2020-2021уч</w:t>
        </w:r>
        <w:proofErr w:type="gramStart"/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.г</w:t>
        </w:r>
        <w:proofErr w:type="gramEnd"/>
        <w:r w:rsidRPr="001517E1">
          <w:rPr>
            <w:rFonts w:asciiTheme="majorHAnsi" w:eastAsiaTheme="majorEastAsia" w:hAnsiTheme="majorHAnsi" w:cstheme="majorBidi"/>
            <w:sz w:val="32"/>
            <w:szCs w:val="32"/>
          </w:rPr>
          <w:t>од</w:t>
        </w:r>
      </w:p>
    </w:sdtContent>
  </w:sdt>
  <w:p w:rsidR="001517E1" w:rsidRDefault="001517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6B"/>
    <w:rsid w:val="000C1E6B"/>
    <w:rsid w:val="001332E6"/>
    <w:rsid w:val="001517E1"/>
    <w:rsid w:val="004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E1"/>
  </w:style>
  <w:style w:type="paragraph" w:styleId="a6">
    <w:name w:val="footer"/>
    <w:basedOn w:val="a"/>
    <w:link w:val="a7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E1"/>
  </w:style>
  <w:style w:type="paragraph" w:styleId="a8">
    <w:name w:val="Balloon Text"/>
    <w:basedOn w:val="a"/>
    <w:link w:val="a9"/>
    <w:uiPriority w:val="99"/>
    <w:semiHidden/>
    <w:unhideWhenUsed/>
    <w:rsid w:val="0015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17E1"/>
  </w:style>
  <w:style w:type="paragraph" w:styleId="a6">
    <w:name w:val="footer"/>
    <w:basedOn w:val="a"/>
    <w:link w:val="a7"/>
    <w:uiPriority w:val="99"/>
    <w:unhideWhenUsed/>
    <w:rsid w:val="00151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17E1"/>
  </w:style>
  <w:style w:type="paragraph" w:styleId="a8">
    <w:name w:val="Balloon Text"/>
    <w:basedOn w:val="a"/>
    <w:link w:val="a9"/>
    <w:uiPriority w:val="99"/>
    <w:semiHidden/>
    <w:unhideWhenUsed/>
    <w:rsid w:val="0015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6D7E72A7174CEF8A3F307AE73A1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8FA09C-D2F7-4979-B5EB-960765339F9C}"/>
      </w:docPartPr>
      <w:docPartBody>
        <w:p w:rsidR="00000000" w:rsidRDefault="004E20DD" w:rsidP="004E20DD">
          <w:pPr>
            <w:pStyle w:val="0C6D7E72A7174CEF8A3F307AE73A1D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DD"/>
    <w:rsid w:val="004E20DD"/>
    <w:rsid w:val="007E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D7E72A7174CEF8A3F307AE73A1D11">
    <w:name w:val="0C6D7E72A7174CEF8A3F307AE73A1D11"/>
    <w:rsid w:val="004E20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C6D7E72A7174CEF8A3F307AE73A1D11">
    <w:name w:val="0C6D7E72A7174CEF8A3F307AE73A1D11"/>
    <w:rsid w:val="004E20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1100</Words>
  <Characters>6275</Characters>
  <Application>Microsoft Office Word</Application>
  <DocSecurity>0</DocSecurity>
  <Lines>52</Lines>
  <Paragraphs>14</Paragraphs>
  <ScaleCrop>false</ScaleCrop>
  <Company>Krokoz™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Работа с родителями на 2020-2021уч.год</dc:title>
  <dc:subject/>
  <dc:creator>1</dc:creator>
  <cp:keywords/>
  <dc:description/>
  <cp:lastModifiedBy>1</cp:lastModifiedBy>
  <cp:revision>3</cp:revision>
  <dcterms:created xsi:type="dcterms:W3CDTF">2020-10-06T04:33:00Z</dcterms:created>
  <dcterms:modified xsi:type="dcterms:W3CDTF">2020-10-06T04:41:00Z</dcterms:modified>
</cp:coreProperties>
</file>