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9A" w:rsidRPr="007B609A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B609A">
        <w:rPr>
          <w:b/>
          <w:color w:val="000000"/>
          <w:sz w:val="28"/>
          <w:szCs w:val="28"/>
        </w:rPr>
        <w:t xml:space="preserve">Как понять, что подросток подвергся вербовке? </w:t>
      </w:r>
      <w:bookmarkStart w:id="0" w:name="_GoBack"/>
      <w:r w:rsidRPr="007B609A">
        <w:rPr>
          <w:b/>
          <w:color w:val="000000"/>
          <w:sz w:val="28"/>
          <w:szCs w:val="28"/>
        </w:rPr>
        <w:t>Признаками участия в деструктивных группах являются следующие факты</w:t>
      </w:r>
      <w:bookmarkEnd w:id="0"/>
      <w:r w:rsidRPr="007B609A">
        <w:rPr>
          <w:b/>
          <w:color w:val="000000"/>
          <w:sz w:val="28"/>
          <w:szCs w:val="28"/>
        </w:rPr>
        <w:t>: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Стал более агрессивным, жестко делит мир на хороших и плохих, апеллируя расовой нетерпимостью;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Присутствует низкая самооценка и обостренная потребность в принадлежности к группе;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 xml:space="preserve">- Часто затрагивает социально-политические и религиозные темы, в </w:t>
      </w:r>
      <w:proofErr w:type="spellStart"/>
      <w:r w:rsidRPr="00950E47">
        <w:rPr>
          <w:color w:val="000000"/>
          <w:sz w:val="28"/>
          <w:szCs w:val="28"/>
        </w:rPr>
        <w:t>рaзговоре</w:t>
      </w:r>
      <w:proofErr w:type="spellEnd"/>
      <w:r w:rsidRPr="00950E47">
        <w:rPr>
          <w:color w:val="000000"/>
          <w:sz w:val="28"/>
          <w:szCs w:val="28"/>
        </w:rPr>
        <w:t xml:space="preserve"> высказывает крайние суждения с признаками нетерпимости;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Изменил поведение во время спорных дискуссий, стал резко категоричным в спорах;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Имеется социальная отчужденность, ощущение потери жизненной перспективы и склонность проецировать причины своих неудач на общество;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В лексиконе появляется специфическая, ненормативная либо жаргонная лексика;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 xml:space="preserve">- Появляется повышенное увлечение вредными привычками или же яркое их осуждение и </w:t>
      </w:r>
      <w:proofErr w:type="spellStart"/>
      <w:r w:rsidRPr="00950E47">
        <w:rPr>
          <w:color w:val="000000"/>
          <w:sz w:val="28"/>
          <w:szCs w:val="28"/>
        </w:rPr>
        <w:t>резкaя</w:t>
      </w:r>
      <w:proofErr w:type="spellEnd"/>
      <w:r w:rsidRPr="00950E47">
        <w:rPr>
          <w:color w:val="000000"/>
          <w:sz w:val="28"/>
          <w:szCs w:val="28"/>
        </w:rPr>
        <w:t xml:space="preserve"> увлеченность спортом 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 xml:space="preserve">- Интернет-псевдонимы, подписки в </w:t>
      </w:r>
      <w:proofErr w:type="spellStart"/>
      <w:r w:rsidRPr="00950E47">
        <w:rPr>
          <w:color w:val="000000"/>
          <w:sz w:val="28"/>
          <w:szCs w:val="28"/>
        </w:rPr>
        <w:t>соцсетях</w:t>
      </w:r>
      <w:proofErr w:type="spellEnd"/>
      <w:r w:rsidRPr="00950E47">
        <w:rPr>
          <w:color w:val="000000"/>
          <w:sz w:val="28"/>
          <w:szCs w:val="28"/>
        </w:rPr>
        <w:t>, пароли и т.п. носят националистический характер;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Подросток стремится к уединению, внезапно ограничивает паролем компьютер, проводит за ним много времени по вопросам, не относящимся к школьному обучению;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lastRenderedPageBreak/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терроризма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вещей.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Ограничьте общение подростка со знакомыми, оказывающими на него негативное влияние, попытайтесь изолировать от лидера группы,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Уважаемые родители!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7B609A" w:rsidRPr="00950E47" w:rsidRDefault="007B609A" w:rsidP="007B60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0E47">
        <w:rPr>
          <w:color w:val="000000"/>
          <w:sz w:val="28"/>
          <w:szCs w:val="28"/>
        </w:rPr>
        <w:t>Защитите своих детей, не дайте им совершить непоправимые поступки!</w:t>
      </w:r>
    </w:p>
    <w:p w:rsidR="007B609A" w:rsidRPr="00950E47" w:rsidRDefault="007B609A" w:rsidP="007B6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48D" w:rsidRDefault="00D9248D"/>
    <w:sectPr w:rsidR="00D9248D" w:rsidSect="00D9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9A"/>
    <w:rsid w:val="003B35F8"/>
    <w:rsid w:val="007B609A"/>
    <w:rsid w:val="00D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F3B11-A478-4AFB-ADB3-E647771D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2023-02-03T07:36:00Z</dcterms:created>
  <dcterms:modified xsi:type="dcterms:W3CDTF">2023-02-03T07:36:00Z</dcterms:modified>
</cp:coreProperties>
</file>