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8D" w:rsidRPr="00B56E8D" w:rsidRDefault="00B56E8D" w:rsidP="00B56E8D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  <w:r w:rsidRPr="00B56E8D">
        <w:rPr>
          <w:b/>
          <w:bCs/>
          <w:sz w:val="28"/>
          <w:szCs w:val="28"/>
        </w:rPr>
        <w:t>Аннотация к образовательной программе основного общего образования (ФГОС ООО)</w:t>
      </w:r>
    </w:p>
    <w:p w:rsidR="00B56E8D" w:rsidRPr="00B56E8D" w:rsidRDefault="00B56E8D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:rsidR="00B56E8D" w:rsidRPr="00B56E8D" w:rsidRDefault="00B56E8D" w:rsidP="00117AD7">
      <w:pPr>
        <w:pStyle w:val="Zag1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</w:pPr>
      <w:proofErr w:type="gramStart"/>
      <w:r w:rsidRPr="00B56E8D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Основная образовательная программа основного об</w:t>
      </w:r>
      <w:r w:rsidR="00D767B5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щего образования МОУ «Лицей №56</w:t>
      </w:r>
      <w:r w:rsidRPr="00B56E8D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» разработана на основе примерной основной образовательной программы основного общего образования и в соответствии с требованиями ФГОС ООО к  структуре основной образовательной программы,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</w:t>
      </w:r>
      <w:proofErr w:type="gramEnd"/>
      <w:r w:rsidRPr="00B56E8D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 xml:space="preserve">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н</w:t>
      </w:r>
      <w:r w:rsidR="00D767B5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а основе анализа деятельности МОУ «Лицей № 56</w:t>
      </w:r>
      <w:r w:rsidRPr="00B56E8D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»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Основная образовательная программа формировалась с учётом психолого-педагогических особенностей развития детей 11—15 лет, связанных: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proofErr w:type="gramStart"/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переходом</w:t>
      </w:r>
      <w:r w:rsidR="00117AD7">
        <w:rPr>
          <w:i/>
          <w:iCs/>
          <w:sz w:val="28"/>
          <w:szCs w:val="28"/>
        </w:rPr>
        <w:t xml:space="preserve"> </w:t>
      </w:r>
      <w:r w:rsidRPr="00B56E8D">
        <w:rPr>
          <w:i/>
          <w:iCs/>
          <w:sz w:val="28"/>
          <w:szCs w:val="28"/>
        </w:rPr>
        <w:t>от</w:t>
      </w:r>
      <w:r w:rsidR="00117AD7">
        <w:rPr>
          <w:i/>
          <w:iCs/>
          <w:sz w:val="28"/>
          <w:szCs w:val="28"/>
        </w:rPr>
        <w:t xml:space="preserve"> </w:t>
      </w:r>
      <w:r w:rsidRPr="00B56E8D">
        <w:rPr>
          <w:i/>
          <w:iCs/>
          <w:sz w:val="28"/>
          <w:szCs w:val="28"/>
        </w:rPr>
        <w:t>учебных действий</w:t>
      </w:r>
      <w:r w:rsidRPr="00B56E8D">
        <w:rPr>
          <w:sz w:val="28"/>
          <w:szCs w:val="28"/>
        </w:rPr>
        <w:t xml:space="preserve">, </w:t>
      </w:r>
      <w:r w:rsidRPr="00B56E8D">
        <w:rPr>
          <w:i/>
          <w:iCs/>
          <w:sz w:val="28"/>
          <w:szCs w:val="28"/>
        </w:rPr>
        <w:t>характерных для начальной школы</w:t>
      </w:r>
      <w:r w:rsidRPr="00B56E8D">
        <w:rPr>
          <w:sz w:val="28"/>
          <w:szCs w:val="28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B56E8D">
        <w:rPr>
          <w:i/>
          <w:iCs/>
          <w:sz w:val="28"/>
          <w:szCs w:val="28"/>
        </w:rPr>
        <w:t>овладению этойучебной деятельностью</w:t>
      </w:r>
      <w:r w:rsidRPr="00B56E8D">
        <w:rPr>
          <w:sz w:val="28"/>
          <w:szCs w:val="28"/>
        </w:rPr>
        <w:t xml:space="preserve">на ступени основной школыв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B56E8D">
        <w:rPr>
          <w:i/>
          <w:iCs/>
          <w:sz w:val="28"/>
          <w:szCs w:val="28"/>
        </w:rPr>
        <w:t xml:space="preserve">новой внутреннейпозицииобучающегося </w:t>
      </w: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56E8D">
        <w:rPr>
          <w:sz w:val="28"/>
          <w:szCs w:val="28"/>
        </w:rPr>
        <w:t xml:space="preserve"> направленности на самостоятельный познавательный поиск, постановку</w:t>
      </w:r>
      <w:proofErr w:type="gramEnd"/>
      <w:r w:rsidRPr="00B56E8D">
        <w:rPr>
          <w:sz w:val="28"/>
          <w:szCs w:val="28"/>
        </w:rPr>
        <w:t xml:space="preserve">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proofErr w:type="gramStart"/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осуществлением</w:t>
      </w:r>
      <w:r w:rsidRPr="00B56E8D">
        <w:rPr>
          <w:sz w:val="28"/>
          <w:szCs w:val="28"/>
        </w:rPr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 </w:t>
      </w:r>
      <w:r w:rsidRPr="00B56E8D">
        <w:rPr>
          <w:i/>
          <w:iCs/>
          <w:sz w:val="28"/>
          <w:szCs w:val="28"/>
        </w:rPr>
        <w:t>качественного преобразования учебных действий</w:t>
      </w:r>
      <w:r w:rsidRPr="00B56E8D">
        <w:rPr>
          <w:sz w:val="28"/>
          <w:szCs w:val="28"/>
        </w:rPr>
        <w:t xml:space="preserve"> моделирования, контроля и оценки и </w:t>
      </w:r>
      <w:r w:rsidRPr="00B56E8D">
        <w:rPr>
          <w:i/>
          <w:iCs/>
          <w:sz w:val="28"/>
          <w:szCs w:val="28"/>
        </w:rPr>
        <w:t>перехода</w:t>
      </w:r>
      <w:r w:rsidRPr="00B56E8D">
        <w:rPr>
          <w:sz w:val="28"/>
          <w:szCs w:val="28"/>
        </w:rPr>
        <w:t xml:space="preserve"> от самостоятельной постановки обучающимися новых учебных задач </w:t>
      </w:r>
      <w:r w:rsidRPr="00B56E8D">
        <w:rPr>
          <w:i/>
          <w:iCs/>
          <w:sz w:val="28"/>
          <w:szCs w:val="28"/>
        </w:rPr>
        <w:t xml:space="preserve">к развитию способности проектирования собственной учебной деятельностии построению жизненных планов во </w:t>
      </w:r>
      <w:proofErr w:type="spellStart"/>
      <w:r w:rsidRPr="00B56E8D">
        <w:rPr>
          <w:i/>
          <w:iCs/>
          <w:sz w:val="28"/>
          <w:szCs w:val="28"/>
        </w:rPr>
        <w:t>временнóй</w:t>
      </w:r>
      <w:proofErr w:type="spellEnd"/>
      <w:r w:rsidRPr="00B56E8D">
        <w:rPr>
          <w:i/>
          <w:iCs/>
          <w:sz w:val="28"/>
          <w:szCs w:val="28"/>
        </w:rPr>
        <w:t xml:space="preserve"> перспективе</w:t>
      </w:r>
      <w:r w:rsidRPr="00B56E8D">
        <w:rPr>
          <w:sz w:val="28"/>
          <w:szCs w:val="28"/>
        </w:rPr>
        <w:t>;</w:t>
      </w:r>
      <w:proofErr w:type="gramEnd"/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формированием</w:t>
      </w:r>
      <w:r w:rsidRPr="00B56E8D">
        <w:rPr>
          <w:sz w:val="28"/>
          <w:szCs w:val="28"/>
        </w:rPr>
        <w:t xml:space="preserve"> у обучающегося </w:t>
      </w:r>
      <w:r w:rsidRPr="00B56E8D">
        <w:rPr>
          <w:i/>
          <w:iCs/>
          <w:sz w:val="28"/>
          <w:szCs w:val="28"/>
        </w:rPr>
        <w:t>научного типа мышления</w:t>
      </w:r>
      <w:r w:rsidRPr="00B56E8D">
        <w:rPr>
          <w:sz w:val="28"/>
          <w:szCs w:val="28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овладением коммуникативными средствами и способами организации кооперации и сотрудничества</w:t>
      </w:r>
      <w:proofErr w:type="gramStart"/>
      <w:r w:rsidRPr="00B56E8D">
        <w:rPr>
          <w:sz w:val="28"/>
          <w:szCs w:val="28"/>
        </w:rPr>
        <w:t>;р</w:t>
      </w:r>
      <w:proofErr w:type="gramEnd"/>
      <w:r w:rsidRPr="00B56E8D">
        <w:rPr>
          <w:sz w:val="28"/>
          <w:szCs w:val="28"/>
        </w:rPr>
        <w:t>азвитием учебного сотрудничества, реализуемого в отношениях обучающихся с учителем и сверстниками;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— </w:t>
      </w:r>
      <w:r w:rsidRPr="00B56E8D">
        <w:rPr>
          <w:i/>
          <w:iCs/>
          <w:sz w:val="28"/>
          <w:szCs w:val="28"/>
        </w:rPr>
        <w:t>с изменением формы организации учебной деятельности и учебного сотрудничества</w:t>
      </w:r>
      <w:r w:rsidRPr="00B56E8D">
        <w:rPr>
          <w:sz w:val="28"/>
          <w:szCs w:val="28"/>
        </w:rPr>
        <w:t xml:space="preserve"> </w:t>
      </w:r>
      <w:proofErr w:type="gramStart"/>
      <w:r w:rsidRPr="00B56E8D">
        <w:rPr>
          <w:sz w:val="28"/>
          <w:szCs w:val="28"/>
        </w:rPr>
        <w:t>от</w:t>
      </w:r>
      <w:proofErr w:type="gramEnd"/>
      <w:r w:rsidRPr="00B56E8D">
        <w:rPr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proofErr w:type="gramStart"/>
      <w:r w:rsidRPr="00B56E8D">
        <w:rPr>
          <w:b/>
          <w:bCs/>
          <w:i/>
          <w:iCs/>
          <w:sz w:val="28"/>
          <w:szCs w:val="28"/>
        </w:rPr>
        <w:t>Переход обучающегося в основную школу совпадает с предкритической фазой развития ребёнка</w:t>
      </w:r>
      <w:r w:rsidRPr="00B56E8D">
        <w:rPr>
          <w:sz w:val="28"/>
          <w:szCs w:val="28"/>
        </w:rPr>
        <w:t xml:space="preserve"> — переходом к кризису младшего подросткового возраста (11—13 лет, 5—7 классы), характеризующемуся </w:t>
      </w:r>
      <w:r w:rsidRPr="00B56E8D">
        <w:rPr>
          <w:i/>
          <w:iCs/>
          <w:sz w:val="28"/>
          <w:szCs w:val="28"/>
        </w:rPr>
        <w:t xml:space="preserve">началом перехода от детства к взрослости, при котором </w:t>
      </w:r>
      <w:r w:rsidRPr="00B56E8D">
        <w:rPr>
          <w:sz w:val="28"/>
          <w:szCs w:val="28"/>
        </w:rPr>
        <w:t xml:space="preserve">центральным и специфическим </w:t>
      </w:r>
      <w:r w:rsidRPr="00B56E8D">
        <w:rPr>
          <w:i/>
          <w:iCs/>
          <w:sz w:val="28"/>
          <w:szCs w:val="28"/>
        </w:rPr>
        <w:t>новообразованием</w:t>
      </w:r>
      <w:r w:rsidRPr="00B56E8D">
        <w:rPr>
          <w:sz w:val="28"/>
          <w:szCs w:val="28"/>
        </w:rPr>
        <w:t xml:space="preserve"> в личности подростка является возникновение и развитие унего </w:t>
      </w:r>
      <w:r w:rsidRPr="00B56E8D">
        <w:rPr>
          <w:i/>
          <w:iCs/>
          <w:sz w:val="28"/>
          <w:szCs w:val="28"/>
        </w:rPr>
        <w:t>самосознания</w:t>
      </w:r>
      <w:r w:rsidRPr="00B56E8D">
        <w:rPr>
          <w:sz w:val="28"/>
          <w:szCs w:val="28"/>
        </w:rPr>
        <w:t xml:space="preserve"> — представления о том, что он уже не ребёнок, т. е.</w:t>
      </w:r>
      <w:r w:rsidRPr="00B56E8D">
        <w:rPr>
          <w:i/>
          <w:iCs/>
          <w:sz w:val="28"/>
          <w:szCs w:val="28"/>
        </w:rPr>
        <w:t xml:space="preserve"> чувства взрослости, </w:t>
      </w:r>
      <w:r w:rsidRPr="00B56E8D">
        <w:rPr>
          <w:sz w:val="28"/>
          <w:szCs w:val="28"/>
        </w:rPr>
        <w:t>а также внутренней</w:t>
      </w:r>
      <w:r w:rsidRPr="00B56E8D">
        <w:rPr>
          <w:i/>
          <w:iCs/>
          <w:sz w:val="28"/>
          <w:szCs w:val="28"/>
        </w:rPr>
        <w:t xml:space="preserve"> переориентацией</w:t>
      </w:r>
      <w:r w:rsidRPr="00B56E8D">
        <w:rPr>
          <w:sz w:val="28"/>
          <w:szCs w:val="28"/>
        </w:rPr>
        <w:t xml:space="preserve"> подростка</w:t>
      </w:r>
      <w:proofErr w:type="gramEnd"/>
      <w:r w:rsidRPr="00B56E8D">
        <w:rPr>
          <w:sz w:val="28"/>
          <w:szCs w:val="28"/>
        </w:rPr>
        <w:t xml:space="preserve"> с правил и ограничений, связанных с </w:t>
      </w:r>
      <w:r w:rsidRPr="00B56E8D">
        <w:rPr>
          <w:i/>
          <w:iCs/>
          <w:sz w:val="28"/>
          <w:szCs w:val="28"/>
        </w:rPr>
        <w:t>моралью послушания</w:t>
      </w:r>
      <w:r w:rsidRPr="00B56E8D">
        <w:rPr>
          <w:sz w:val="28"/>
          <w:szCs w:val="28"/>
        </w:rPr>
        <w:t>, на</w:t>
      </w:r>
      <w:r w:rsidRPr="00B56E8D">
        <w:rPr>
          <w:i/>
          <w:iCs/>
          <w:sz w:val="28"/>
          <w:szCs w:val="28"/>
        </w:rPr>
        <w:t xml:space="preserve"> нормы поведения взрослых</w:t>
      </w:r>
      <w:r w:rsidRPr="00B56E8D">
        <w:rPr>
          <w:sz w:val="28"/>
          <w:szCs w:val="28"/>
        </w:rPr>
        <w:t>.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b/>
          <w:bCs/>
          <w:i/>
          <w:iCs/>
          <w:sz w:val="28"/>
          <w:szCs w:val="28"/>
        </w:rPr>
        <w:t>Второй этап подросткового развития</w:t>
      </w:r>
      <w:r w:rsidRPr="00B56E8D">
        <w:rPr>
          <w:sz w:val="28"/>
          <w:szCs w:val="28"/>
        </w:rPr>
        <w:t xml:space="preserve"> (14—15 лет, 8—9 классы) характеризуется: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B56E8D" w:rsidRPr="00B56E8D" w:rsidRDefault="00B56E8D" w:rsidP="00B56E8D">
      <w:pPr>
        <w:pStyle w:val="1"/>
        <w:ind w:firstLine="454"/>
        <w:rPr>
          <w:rFonts w:ascii="Times New Roman" w:hAnsi="Times New Roman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56E8D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B56E8D">
        <w:rPr>
          <w:rFonts w:ascii="Times New Roman" w:hAnsi="Times New Roman"/>
          <w:sz w:val="28"/>
          <w:szCs w:val="28"/>
        </w:rPr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 xml:space="preserve">изменением социальной ситуации развития </w:t>
      </w: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56E8D">
        <w:rPr>
          <w:sz w:val="28"/>
          <w:szCs w:val="28"/>
        </w:rPr>
        <w:t xml:space="preserve">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sz w:val="28"/>
          <w:szCs w:val="28"/>
        </w:rPr>
        <w:lastRenderedPageBreak/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B56E8D">
        <w:rPr>
          <w:sz w:val="28"/>
          <w:szCs w:val="28"/>
        </w:rPr>
        <w:t>на</w:t>
      </w:r>
      <w:proofErr w:type="gramEnd"/>
      <w:r w:rsidRPr="00B56E8D">
        <w:rPr>
          <w:sz w:val="28"/>
          <w:szCs w:val="28"/>
        </w:rPr>
        <w:t xml:space="preserve"> новый.</w:t>
      </w:r>
    </w:p>
    <w:p w:rsidR="00B56E8D" w:rsidRPr="00B56E8D" w:rsidRDefault="00B56E8D" w:rsidP="00B56E8D">
      <w:pPr>
        <w:spacing w:after="200"/>
        <w:ind w:left="709"/>
        <w:jc w:val="both"/>
        <w:rPr>
          <w:rStyle w:val="Zag11"/>
          <w:rFonts w:eastAsia="@Arial Unicode MS"/>
          <w:sz w:val="28"/>
          <w:szCs w:val="28"/>
        </w:rPr>
      </w:pPr>
      <w:bookmarkStart w:id="0" w:name="_GoBack"/>
      <w:bookmarkEnd w:id="0"/>
      <w:r w:rsidRPr="00B56E8D">
        <w:rPr>
          <w:rStyle w:val="Zag11"/>
          <w:rFonts w:eastAsia="@Arial Unicode MS"/>
          <w:b/>
          <w:bCs/>
          <w:sz w:val="28"/>
          <w:szCs w:val="28"/>
        </w:rPr>
        <w:t>Целями и задачами реализации</w:t>
      </w:r>
      <w:r w:rsidRPr="00B56E8D"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программы </w:t>
      </w:r>
      <w:r w:rsidR="00D767B5">
        <w:rPr>
          <w:rStyle w:val="Zag11"/>
          <w:rFonts w:eastAsia="@Arial Unicode MS"/>
          <w:sz w:val="28"/>
          <w:szCs w:val="28"/>
        </w:rPr>
        <w:t>основного общего образования  МОУ « Лицей № 56</w:t>
      </w:r>
      <w:r w:rsidRPr="00B56E8D">
        <w:rPr>
          <w:rStyle w:val="Zag11"/>
          <w:rFonts w:eastAsia="@Arial Unicode MS"/>
          <w:sz w:val="28"/>
          <w:szCs w:val="28"/>
        </w:rPr>
        <w:t xml:space="preserve">» являются: 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Достижение поставленных целей предусматривает решение следующих основных задач</w:t>
      </w:r>
      <w:r w:rsidRPr="00B56E8D">
        <w:rPr>
          <w:rStyle w:val="Zag11"/>
          <w:rFonts w:eastAsia="@Arial Unicode MS"/>
          <w:sz w:val="28"/>
          <w:szCs w:val="28"/>
        </w:rPr>
        <w:t>: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соответствия основной образовательной программы требованиям Стандарта;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 общего образования;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="00D767B5">
        <w:rPr>
          <w:rStyle w:val="Zag11"/>
          <w:rFonts w:eastAsia="@Arial Unicode MS"/>
          <w:sz w:val="28"/>
          <w:szCs w:val="28"/>
        </w:rPr>
        <w:t>взаимодействие МОУ «Лицей №56</w:t>
      </w:r>
      <w:r w:rsidRPr="00B56E8D">
        <w:rPr>
          <w:rStyle w:val="Zag11"/>
          <w:rFonts w:eastAsia="@Arial Unicode MS"/>
          <w:sz w:val="28"/>
          <w:szCs w:val="28"/>
        </w:rPr>
        <w:t>» при реализации основной образовательной программы с социальными партнёрами;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— </w:t>
      </w:r>
      <w:r w:rsidRPr="00B56E8D">
        <w:rPr>
          <w:rStyle w:val="Zag11"/>
          <w:rFonts w:eastAsia="@Arial Unicode MS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56E8D">
        <w:rPr>
          <w:rStyle w:val="Zag11"/>
          <w:rFonts w:eastAsia="@Arial Unicode MS"/>
          <w:sz w:val="28"/>
          <w:szCs w:val="28"/>
        </w:rPr>
        <w:t>внутришкольной</w:t>
      </w:r>
      <w:proofErr w:type="spellEnd"/>
      <w:r w:rsidRPr="00B56E8D">
        <w:rPr>
          <w:rStyle w:val="Zag11"/>
          <w:rFonts w:eastAsia="@Arial Unicode MS"/>
          <w:sz w:val="28"/>
          <w:szCs w:val="28"/>
        </w:rPr>
        <w:t xml:space="preserve"> социальной среды, школьного уклада;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включение </w:t>
      </w:r>
      <w:proofErr w:type="gramStart"/>
      <w:r w:rsidRPr="00B56E8D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B56E8D">
        <w:rPr>
          <w:rStyle w:val="Zag11"/>
          <w:rFonts w:eastAsia="@Arial Unicode MS"/>
          <w:sz w:val="28"/>
          <w:szCs w:val="28"/>
        </w:rPr>
        <w:t xml:space="preserve"> в процессы познания и преобразования внешкольной социальной среды  для приобретения опыта реального управления и действия;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56E8D" w:rsidRPr="00B56E8D" w:rsidRDefault="00B56E8D" w:rsidP="00B56E8D">
      <w:pPr>
        <w:spacing w:after="200"/>
        <w:ind w:left="709"/>
        <w:jc w:val="both"/>
        <w:rPr>
          <w:rStyle w:val="Zag11"/>
          <w:rFonts w:eastAsia="@Arial Unicode MS"/>
          <w:b/>
          <w:sz w:val="28"/>
          <w:szCs w:val="28"/>
        </w:rPr>
      </w:pPr>
      <w:r w:rsidRPr="00B56E8D">
        <w:rPr>
          <w:rStyle w:val="Zag11"/>
          <w:rFonts w:eastAsia="@Arial Unicode MS"/>
          <w:b/>
          <w:sz w:val="28"/>
          <w:szCs w:val="28"/>
        </w:rPr>
        <w:t>Принципы и подходы к формированию образовательной программы основного общего образования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В основе реализации основной образовательной программы лежит системно-</w:t>
      </w:r>
      <w:proofErr w:type="spellStart"/>
      <w:r w:rsidRPr="00B56E8D">
        <w:rPr>
          <w:rStyle w:val="Zag11"/>
          <w:rFonts w:eastAsia="@Arial Unicode MS"/>
          <w:b/>
          <w:bCs/>
          <w:sz w:val="28"/>
          <w:szCs w:val="28"/>
        </w:rPr>
        <w:t>деятельностный</w:t>
      </w:r>
      <w:proofErr w:type="spellEnd"/>
      <w:r w:rsidRPr="00B56E8D">
        <w:rPr>
          <w:rStyle w:val="Zag11"/>
          <w:rFonts w:eastAsia="@Arial Unicode MS"/>
          <w:b/>
          <w:bCs/>
          <w:sz w:val="28"/>
          <w:szCs w:val="28"/>
        </w:rPr>
        <w:t xml:space="preserve"> подход</w:t>
      </w:r>
      <w:r w:rsidRPr="00B56E8D">
        <w:rPr>
          <w:rStyle w:val="Zag11"/>
          <w:rFonts w:eastAsia="@Arial Unicode MS"/>
          <w:sz w:val="28"/>
          <w:szCs w:val="28"/>
        </w:rPr>
        <w:t>, который предполагает: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B56E8D">
        <w:rPr>
          <w:rStyle w:val="Zag11"/>
          <w:rFonts w:eastAsia="@Arial Unicode MS"/>
          <w:sz w:val="28"/>
          <w:szCs w:val="28"/>
        </w:rPr>
        <w:t>поликонфессионального</w:t>
      </w:r>
      <w:proofErr w:type="spellEnd"/>
      <w:r w:rsidRPr="00B56E8D">
        <w:rPr>
          <w:rStyle w:val="Zag11"/>
          <w:rFonts w:eastAsia="@Arial Unicode MS"/>
          <w:sz w:val="28"/>
          <w:szCs w:val="28"/>
        </w:rPr>
        <w:t xml:space="preserve"> состава;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— </w:t>
      </w:r>
      <w:r w:rsidRPr="00B56E8D">
        <w:rPr>
          <w:rStyle w:val="Zag11"/>
          <w:rFonts w:eastAsia="@Arial Unicode MS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B56E8D" w:rsidRPr="00B56E8D" w:rsidRDefault="00D767B5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М</w:t>
      </w:r>
      <w:r w:rsidR="00B56E8D" w:rsidRPr="00B56E8D">
        <w:rPr>
          <w:rStyle w:val="Zag11"/>
          <w:rFonts w:eastAsia="@Arial Unicode MS"/>
          <w:sz w:val="28"/>
          <w:szCs w:val="28"/>
        </w:rPr>
        <w:t>О</w:t>
      </w:r>
      <w:r>
        <w:rPr>
          <w:rStyle w:val="Zag11"/>
          <w:rFonts w:eastAsia="@Arial Unicode MS"/>
          <w:sz w:val="28"/>
          <w:szCs w:val="28"/>
        </w:rPr>
        <w:t>У «Лицей № 56</w:t>
      </w:r>
      <w:r w:rsidR="00B56E8D" w:rsidRPr="00B56E8D">
        <w:rPr>
          <w:rStyle w:val="Zag11"/>
          <w:rFonts w:eastAsia="@Arial Unicode MS"/>
          <w:sz w:val="28"/>
          <w:szCs w:val="28"/>
        </w:rPr>
        <w:t>», реализующее образовательную программу основного общего образования, обязано обеспечить ознакомление обучающихся и их родителей</w:t>
      </w:r>
      <w:r>
        <w:rPr>
          <w:rStyle w:val="Zag11"/>
          <w:rFonts w:eastAsia="@Arial Unicode MS"/>
          <w:sz w:val="28"/>
          <w:szCs w:val="28"/>
        </w:rPr>
        <w:t xml:space="preserve"> </w:t>
      </w:r>
      <w:r w:rsidR="00B56E8D" w:rsidRPr="00B56E8D">
        <w:rPr>
          <w:rStyle w:val="Zag11"/>
          <w:rFonts w:eastAsia="@Arial Unicode MS"/>
          <w:sz w:val="28"/>
          <w:szCs w:val="28"/>
        </w:rPr>
        <w:t>(законных представителей) как участников образовательного процесса: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sz w:val="28"/>
          <w:szCs w:val="28"/>
        </w:rPr>
        <w:t>* с Уставом и другими документами, регламентирующими осуществление образовательного процесса в лицее;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sz w:val="28"/>
          <w:szCs w:val="28"/>
        </w:rPr>
        <w:t>* 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Права и обязанности родителей</w:t>
      </w:r>
      <w:r w:rsidRPr="00B56E8D">
        <w:rPr>
          <w:rStyle w:val="Zag11"/>
          <w:rFonts w:eastAsia="@Arial Unicode MS"/>
          <w:sz w:val="28"/>
          <w:szCs w:val="28"/>
        </w:rPr>
        <w:t xml:space="preserve">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основного общего образования, могут закрепляться в заключенном между ними и лицеем договоре, отражающем ответственность субъектов образования  за конечные результаты освоения основной образовательной программы.</w:t>
      </w:r>
    </w:p>
    <w:p w:rsidR="00B56E8D" w:rsidRPr="00B56E8D" w:rsidRDefault="00B56E8D" w:rsidP="00B56E8D">
      <w:pPr>
        <w:tabs>
          <w:tab w:val="left" w:pos="4290"/>
        </w:tabs>
        <w:jc w:val="both"/>
        <w:rPr>
          <w:sz w:val="28"/>
          <w:szCs w:val="28"/>
        </w:rPr>
      </w:pPr>
      <w:r w:rsidRPr="00B56E8D">
        <w:rPr>
          <w:b/>
          <w:bCs/>
          <w:sz w:val="28"/>
          <w:szCs w:val="28"/>
        </w:rPr>
        <w:t xml:space="preserve">Режим работы. </w:t>
      </w:r>
      <w:r w:rsidRPr="00B56E8D">
        <w:rPr>
          <w:sz w:val="28"/>
          <w:szCs w:val="28"/>
        </w:rPr>
        <w:t>Организаци</w:t>
      </w:r>
      <w:r w:rsidR="00D767B5">
        <w:rPr>
          <w:sz w:val="28"/>
          <w:szCs w:val="28"/>
        </w:rPr>
        <w:t>я образовательного процесса в МОУ «Лицей № 56</w:t>
      </w:r>
      <w:r w:rsidRPr="00B56E8D">
        <w:rPr>
          <w:sz w:val="28"/>
          <w:szCs w:val="28"/>
        </w:rPr>
        <w:t>» регламентируется годовым календарным учебным графиком</w:t>
      </w:r>
      <w:proofErr w:type="gramStart"/>
      <w:r w:rsidRPr="00B56E8D">
        <w:rPr>
          <w:sz w:val="28"/>
          <w:szCs w:val="28"/>
        </w:rPr>
        <w:t xml:space="preserve"> .</w:t>
      </w:r>
      <w:proofErr w:type="gramEnd"/>
      <w:r w:rsidRPr="00B56E8D">
        <w:rPr>
          <w:sz w:val="28"/>
          <w:szCs w:val="28"/>
        </w:rPr>
        <w:t xml:space="preserve"> </w:t>
      </w:r>
    </w:p>
    <w:p w:rsidR="00B56E8D" w:rsidRPr="00B56E8D" w:rsidRDefault="00D767B5" w:rsidP="00B56E8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разработке Программы  МОУ «Лицей №56</w:t>
      </w:r>
      <w:r w:rsidR="00B56E8D" w:rsidRPr="00B56E8D">
        <w:rPr>
          <w:color w:val="000000"/>
          <w:spacing w:val="-1"/>
          <w:sz w:val="28"/>
          <w:szCs w:val="28"/>
        </w:rPr>
        <w:t>» нами учитывались: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56E8D" w:rsidRPr="00B56E8D" w:rsidTr="00BF1272">
        <w:tc>
          <w:tcPr>
            <w:tcW w:w="4785" w:type="dxa"/>
            <w:tcBorders>
              <w:top w:val="single" w:sz="8" w:space="0" w:color="9BBB59"/>
            </w:tcBorders>
            <w:shd w:val="clear" w:color="auto" w:fill="9BBB59"/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негативные</w:t>
            </w:r>
          </w:p>
        </w:tc>
        <w:tc>
          <w:tcPr>
            <w:tcW w:w="4785" w:type="dxa"/>
            <w:tcBorders>
              <w:top w:val="single" w:sz="8" w:space="0" w:color="9BBB59"/>
            </w:tcBorders>
            <w:shd w:val="clear" w:color="auto" w:fill="9BBB59"/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позитивные</w:t>
            </w:r>
          </w:p>
        </w:tc>
      </w:tr>
      <w:tr w:rsidR="00B56E8D" w:rsidRPr="00B56E8D" w:rsidTr="00BF1272">
        <w:tc>
          <w:tcPr>
            <w:tcW w:w="957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особенности социального окружения лицея</w:t>
            </w:r>
          </w:p>
        </w:tc>
      </w:tr>
      <w:tr w:rsidR="00B56E8D" w:rsidRPr="00B56E8D" w:rsidTr="00BF1272"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изменяющиеся требования со стороны различных клиентских групп к качеству реализуемых образовательных услуг</w:t>
            </w:r>
          </w:p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рост конкуренции образовательных учреждений в образовательном пространстве района и города</w:t>
            </w:r>
          </w:p>
        </w:tc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рост активности родительских и педагогических объединений</w:t>
            </w:r>
          </w:p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развитие взаимодействия с различными социальными партнерами</w:t>
            </w:r>
          </w:p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создание позитивного имиджа школы на рынке образовательных услуг</w:t>
            </w:r>
          </w:p>
        </w:tc>
      </w:tr>
      <w:tr w:rsidR="00B56E8D" w:rsidRPr="00B56E8D" w:rsidTr="00BF1272">
        <w:tc>
          <w:tcPr>
            <w:tcW w:w="957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особенности контингента учащихся</w:t>
            </w:r>
          </w:p>
        </w:tc>
      </w:tr>
      <w:tr w:rsidR="00B56E8D" w:rsidRPr="00B56E8D" w:rsidTr="00BF1272"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увеличение числа учеников с проблемами здоровья и психофизиологического развития</w:t>
            </w:r>
          </w:p>
        </w:tc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 xml:space="preserve">- внедрение </w:t>
            </w:r>
            <w:proofErr w:type="spellStart"/>
            <w:r w:rsidRPr="00B56E8D">
              <w:rPr>
                <w:color w:val="000000"/>
                <w:spacing w:val="-1"/>
                <w:sz w:val="28"/>
                <w:szCs w:val="28"/>
              </w:rPr>
              <w:t>здоровьесберегающих</w:t>
            </w:r>
            <w:proofErr w:type="spellEnd"/>
            <w:r w:rsidRPr="00B56E8D">
              <w:rPr>
                <w:color w:val="000000"/>
                <w:spacing w:val="-1"/>
                <w:sz w:val="28"/>
                <w:szCs w:val="28"/>
              </w:rPr>
              <w:t xml:space="preserve"> технологий</w:t>
            </w:r>
          </w:p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ориентация образовательного учреждения на создание адекватных условий для саморазвития разных групп учащихся</w:t>
            </w:r>
          </w:p>
        </w:tc>
      </w:tr>
      <w:tr w:rsidR="00B56E8D" w:rsidRPr="00B56E8D" w:rsidTr="00BF1272">
        <w:tc>
          <w:tcPr>
            <w:tcW w:w="957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особенности педагогического коллектива</w:t>
            </w:r>
          </w:p>
        </w:tc>
      </w:tr>
      <w:tr w:rsidR="00B56E8D" w:rsidRPr="00B56E8D" w:rsidTr="00BF1272"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высокий средний возраст коллектива</w:t>
            </w:r>
          </w:p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психологический барьер у части коллектива при внедрении инноваций</w:t>
            </w:r>
          </w:p>
        </w:tc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стабильность, высокий уровень профессионального мастерства</w:t>
            </w:r>
          </w:p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постоянное повышение квалификации административного и педагогического состава</w:t>
            </w:r>
          </w:p>
        </w:tc>
      </w:tr>
      <w:tr w:rsidR="00B56E8D" w:rsidRPr="00B56E8D" w:rsidTr="00BF1272">
        <w:tc>
          <w:tcPr>
            <w:tcW w:w="957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особенности образовательной среды лицея</w:t>
            </w:r>
          </w:p>
        </w:tc>
      </w:tr>
      <w:tr w:rsidR="00B56E8D" w:rsidRPr="00B56E8D" w:rsidTr="00BF1272">
        <w:tc>
          <w:tcPr>
            <w:tcW w:w="4785" w:type="dxa"/>
            <w:tcBorders>
              <w:bottom w:val="single" w:sz="8" w:space="0" w:color="9BBB59"/>
            </w:tcBorders>
          </w:tcPr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система дополнительного образования не обеспечивает в полной мере реализацию запросов родителей и учащихся</w:t>
            </w:r>
          </w:p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8" w:space="0" w:color="9BBB59"/>
            </w:tcBorders>
          </w:tcPr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есть ресурсы для развития системы дополнительного образования</w:t>
            </w:r>
          </w:p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B56E8D" w:rsidRPr="00B56E8D" w:rsidRDefault="00B56E8D" w:rsidP="00B56E8D">
      <w:pPr>
        <w:jc w:val="both"/>
        <w:rPr>
          <w:sz w:val="28"/>
          <w:szCs w:val="28"/>
        </w:rPr>
      </w:pPr>
    </w:p>
    <w:p w:rsidR="00B56E8D" w:rsidRPr="00B56E8D" w:rsidRDefault="00B56E8D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:rsidR="00B56E8D" w:rsidRPr="00B56E8D" w:rsidRDefault="00B56E8D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:rsidR="00E53854" w:rsidRPr="00B56E8D" w:rsidRDefault="00E53854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:rsidR="00E53854" w:rsidRPr="00B56E8D" w:rsidRDefault="00E53854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:rsidR="00882C4B" w:rsidRPr="00B56E8D" w:rsidRDefault="00882C4B">
      <w:pPr>
        <w:rPr>
          <w:sz w:val="28"/>
          <w:szCs w:val="28"/>
        </w:rPr>
      </w:pPr>
    </w:p>
    <w:sectPr w:rsidR="00882C4B" w:rsidRPr="00B56E8D" w:rsidSect="0025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9F9"/>
    <w:multiLevelType w:val="multilevel"/>
    <w:tmpl w:val="58B8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b/>
      </w:rPr>
    </w:lvl>
    <w:lvl w:ilvl="3">
      <w:start w:val="4"/>
      <w:numFmt w:val="decimal"/>
      <w:lvlText w:val="%4"/>
      <w:lvlJc w:val="left"/>
      <w:pPr>
        <w:ind w:left="2880" w:hanging="360"/>
      </w:pPr>
      <w:rPr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11D59"/>
    <w:multiLevelType w:val="multilevel"/>
    <w:tmpl w:val="408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A6E4A"/>
    <w:multiLevelType w:val="multilevel"/>
    <w:tmpl w:val="D0E2F5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/>
      </w:rPr>
    </w:lvl>
  </w:abstractNum>
  <w:abstractNum w:abstractNumId="3">
    <w:nsid w:val="6CB93599"/>
    <w:multiLevelType w:val="hybridMultilevel"/>
    <w:tmpl w:val="A6B02188"/>
    <w:lvl w:ilvl="0" w:tplc="1E483A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4"/>
    </w:lvlOverride>
    <w:lvlOverride w:ilvl="2">
      <w:startOverride w:val="5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0C"/>
    <w:rsid w:val="00117AD7"/>
    <w:rsid w:val="002536F7"/>
    <w:rsid w:val="004D1E8A"/>
    <w:rsid w:val="00880B07"/>
    <w:rsid w:val="00882C4B"/>
    <w:rsid w:val="008E30D2"/>
    <w:rsid w:val="00B56E8D"/>
    <w:rsid w:val="00D767B5"/>
    <w:rsid w:val="00DB380C"/>
    <w:rsid w:val="00E5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56E8D"/>
    <w:pPr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B56E8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alibri" w:hAnsi="Calibri"/>
      <w:b/>
      <w:bCs/>
      <w:color w:val="000000"/>
      <w:lang w:val="en-US"/>
    </w:rPr>
  </w:style>
  <w:style w:type="paragraph" w:customStyle="1" w:styleId="1">
    <w:name w:val="Обычный1"/>
    <w:uiPriority w:val="99"/>
    <w:rsid w:val="00B56E8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B56E8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56E8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11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56E8D"/>
    <w:pPr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B56E8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alibri" w:hAnsi="Calibri"/>
      <w:b/>
      <w:bCs/>
      <w:color w:val="000000"/>
      <w:lang w:val="en-US"/>
    </w:rPr>
  </w:style>
  <w:style w:type="paragraph" w:customStyle="1" w:styleId="1">
    <w:name w:val="Обычный1"/>
    <w:uiPriority w:val="99"/>
    <w:rsid w:val="00B56E8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B56E8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56E8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1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3BB3-CA80-4064-982C-96C23DBB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</cp:lastModifiedBy>
  <cp:revision>2</cp:revision>
  <dcterms:created xsi:type="dcterms:W3CDTF">2020-08-24T13:16:00Z</dcterms:created>
  <dcterms:modified xsi:type="dcterms:W3CDTF">2020-08-24T13:16:00Z</dcterms:modified>
</cp:coreProperties>
</file>