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454" w:rsidRDefault="003F59DF">
      <w:pPr>
        <w:rPr>
          <w:b/>
          <w:bCs/>
          <w:color w:val="005951"/>
        </w:rPr>
      </w:pPr>
      <w:bookmarkStart w:id="0" w:name="_GoBack"/>
      <w:r>
        <w:rPr>
          <w:b/>
          <w:bCs/>
          <w:color w:val="005951"/>
        </w:rPr>
        <w:t>Безопасность дорожного движения</w:t>
      </w:r>
    </w:p>
    <w:bookmarkEnd w:id="0"/>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Безопасность дорожного движения</w:t>
      </w:r>
      <w:r w:rsidRPr="003F59DF">
        <w:rPr>
          <w:rFonts w:ascii="Times New Roman" w:eastAsia="Times New Roman" w:hAnsi="Times New Roman" w:cs="Times New Roman"/>
          <w:sz w:val="24"/>
          <w:szCs w:val="24"/>
          <w:lang w:eastAsia="ru-RU"/>
        </w:rPr>
        <w:t xml:space="preserve">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разных ипостасях, но все и всегда.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Меры обеспечения безопасности дорожного движения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подразделяются на активные и пассивные.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Активные меры обеспечения безопасности движения: </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Грамотное, с учетом всех особенностей, проектирование и расположение всех, без исключения, объектов дорожной сети.</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Изучение и своевременное предотвращение влияния конструкции дороги на вероятность ДТП.</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Постоянный контроль соблюдения правил дорожного движения всеми его участниками.</w:t>
      </w:r>
    </w:p>
    <w:p w:rsidR="003F59DF" w:rsidRPr="003F59DF" w:rsidRDefault="003F59DF" w:rsidP="003F59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Пассивные меры обеспечения безопасности дорожного движения: </w:t>
      </w:r>
    </w:p>
    <w:p w:rsidR="003F59DF" w:rsidRPr="003F59DF" w:rsidRDefault="003F59DF" w:rsidP="003F59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Совершенствование оборудования для безопасности транспортных средств: конструктивно – усиление жесткости кузова, обустройство салонов средствами активно-пассивной безопасности – ремни, подушки безопасности и т.д.</w:t>
      </w:r>
    </w:p>
    <w:p w:rsidR="003F59DF" w:rsidRPr="003F59DF" w:rsidRDefault="003F59DF" w:rsidP="003F59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Проектирование и усовершенствование приспособлений в дорожной системе для безопасности пешеходов.</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Правила дорожного движения </w:t>
      </w:r>
      <w:r w:rsidRPr="003F59DF">
        <w:rPr>
          <w:rFonts w:ascii="Times New Roman" w:eastAsia="Times New Roman" w:hAnsi="Times New Roman" w:cs="Times New Roman"/>
          <w:sz w:val="24"/>
          <w:szCs w:val="24"/>
          <w:lang w:eastAsia="ru-RU"/>
        </w:rPr>
        <w:t xml:space="preserve">–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заболевание или стихийные бедствия.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lastRenderedPageBreak/>
        <w:t xml:space="preserve">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безопасности окружающих вас людей.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Безопасность пешеходов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тогда уже поздно будет смотреть в ее сторону.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Поэтому и водителям, и пешеходам необходимо соблюдать основные правила, при которых риск дорожно-транспортных происшествий уменьшится: </w:t>
      </w:r>
    </w:p>
    <w:p w:rsidR="003F59DF" w:rsidRPr="003F59DF" w:rsidRDefault="003F59DF" w:rsidP="003F5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пешеходы должны двигаться по тротуарам или пешеходным дорожкам, а при их отсутствии — по обочинам;</w:t>
      </w:r>
    </w:p>
    <w:p w:rsidR="003F59DF" w:rsidRPr="003F59DF" w:rsidRDefault="003F59DF" w:rsidP="003F5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3F59DF" w:rsidRPr="003F59DF" w:rsidRDefault="003F59DF" w:rsidP="003F5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пешеходы должны пересекать проезжую часть по пешеходным переходам, а при их отсутствии — на перекрестках по линии тротуаров или обочин;</w:t>
      </w:r>
    </w:p>
    <w:p w:rsidR="003F59DF" w:rsidRPr="003F59DF" w:rsidRDefault="003F59DF" w:rsidP="003F59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Правилам дорожного движения нас учат еще с детства, а когда мы взрослеем, сразу забываем все азы. А основным правилом, пожалуй, является осмотр дороги перед переходом на ее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Поэтому только убедившись в полной безопасности начинайте переход. Запомните, автомобиль не может остановиться мгновенно!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Отдельным правилом для пешеходов, как и для водителей, является поведение на дороге во время гололеда.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зеленый свет. Потому что, если вдруг вблизи появится машина, перебегать дорогу, покрытую ледяной коркой, весьма рискованно.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lastRenderedPageBreak/>
        <w:t xml:space="preserve">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безопасность окружающих Вас людей!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происходит с участием пешеходов.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тяжелые травмы, в том числе несовместимые с жизнью. Нередко из-за незнания Правил дорожного движения или пренебрежения ими виновником ДТП становится сам пешеход.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 и знать правила для пешеходов. </w:t>
      </w:r>
    </w:p>
    <w:p w:rsidR="003F59DF" w:rsidRPr="003F59DF" w:rsidRDefault="003F59DF" w:rsidP="003F59DF">
      <w:p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b/>
          <w:bCs/>
          <w:color w:val="005951"/>
          <w:sz w:val="24"/>
          <w:szCs w:val="24"/>
          <w:lang w:eastAsia="ru-RU"/>
        </w:rPr>
        <w:t xml:space="preserve">Правила безопасного поведения на дороге: </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Там, где есть светофор дорогу надо переходить только на зеленый сигнал светофора.</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Если нет пешеходного перехода, необходимо идти до ближайшего перекрестка. Если по близости нет ни пешеходного перехода, ни перекрестка, дорогу переходи по кратчайшему пути. И только там, где дорога без ограждений и хорошо видна в обе стороны, посмотрев внимательно налево и направо.</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Начинай переходить дорогу, только после того, как убедишься, что все машины остановились и пропускают тебя.</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Не переставай следить за обстановкой на дороге во время перехода.</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Нельзя перелезать через ограждения.</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Если дорога широкая, и ты не успел перейти, переждать можно на "островке безопасности".</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При движении по краю проезжей части дороги в темное время суток обозначь себя световозвращающим элементом (элементами).</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 xml:space="preserve">При приближении транспортного средства с включенными маячками синего или синего и красного цветов пешеходу запрещается переходить проезжую часть </w:t>
      </w:r>
      <w:r w:rsidRPr="003F59DF">
        <w:rPr>
          <w:rFonts w:ascii="Times New Roman" w:eastAsia="Times New Roman" w:hAnsi="Times New Roman" w:cs="Times New Roman"/>
          <w:sz w:val="24"/>
          <w:szCs w:val="24"/>
          <w:lang w:eastAsia="ru-RU"/>
        </w:rPr>
        <w:lastRenderedPageBreak/>
        <w:t>дороги, а пешеход, находящийся на проезжей части дороги, должен покинуть ее, соблюдая меры предосторожности.</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3F59DF" w:rsidRPr="003F59DF" w:rsidRDefault="003F59DF" w:rsidP="003F59D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F59DF">
        <w:rPr>
          <w:rFonts w:ascii="Times New Roman" w:eastAsia="Times New Roman" w:hAnsi="Times New Roman" w:cs="Times New Roman"/>
          <w:sz w:val="24"/>
          <w:szCs w:val="24"/>
          <w:lang w:eastAsia="ru-RU"/>
        </w:rPr>
        <w:t>При ожидании транспорта стой только на посадочных площадках, на тротуаре или обочине.</w:t>
      </w:r>
    </w:p>
    <w:p w:rsidR="003F59DF" w:rsidRDefault="003F59DF"/>
    <w:sectPr w:rsidR="003F5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B8"/>
    <w:multiLevelType w:val="multilevel"/>
    <w:tmpl w:val="16CE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1437A"/>
    <w:multiLevelType w:val="multilevel"/>
    <w:tmpl w:val="BEFA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634B6"/>
    <w:multiLevelType w:val="multilevel"/>
    <w:tmpl w:val="BDD8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F41F64"/>
    <w:multiLevelType w:val="multilevel"/>
    <w:tmpl w:val="13DE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DF"/>
    <w:rsid w:val="002D238E"/>
    <w:rsid w:val="003E3454"/>
    <w:rsid w:val="003F59DF"/>
    <w:rsid w:val="007D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7FBC1-3FB9-4440-B972-F119336A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9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РоманКРП</dc:creator>
  <cp:keywords/>
  <dc:description/>
  <cp:lastModifiedBy>РоманКРП</cp:lastModifiedBy>
  <cp:revision>2</cp:revision>
  <dcterms:created xsi:type="dcterms:W3CDTF">2017-12-07T16:19:00Z</dcterms:created>
  <dcterms:modified xsi:type="dcterms:W3CDTF">2017-12-07T16:19:00Z</dcterms:modified>
</cp:coreProperties>
</file>