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AF" w:rsidRPr="00916989" w:rsidRDefault="001B14AF">
      <w:pPr>
        <w:rPr>
          <w:sz w:val="30"/>
          <w:szCs w:val="30"/>
        </w:rPr>
      </w:pPr>
      <w:bookmarkStart w:id="0" w:name="_GoBack"/>
      <w:r w:rsidRPr="00916989">
        <w:rPr>
          <w:color w:val="464C55"/>
          <w:sz w:val="30"/>
          <w:szCs w:val="30"/>
          <w:shd w:val="clear" w:color="auto" w:fill="FFFFFF"/>
        </w:rPr>
        <w:t>Заявлений на диетическое питание не поступало</w:t>
      </w:r>
      <w:bookmarkEnd w:id="0"/>
    </w:p>
    <w:sectPr w:rsidR="001B14AF" w:rsidRPr="0091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AF"/>
    <w:rsid w:val="001B14AF"/>
    <w:rsid w:val="00911AFB"/>
    <w:rsid w:val="009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A858"/>
  <w15:chartTrackingRefBased/>
  <w15:docId w15:val="{036C1816-3142-4F31-A395-13A8076D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2022-09-27T08:00:00Z</dcterms:created>
  <dcterms:modified xsi:type="dcterms:W3CDTF">2022-09-27T08:03:00Z</dcterms:modified>
</cp:coreProperties>
</file>