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C" w:rsidRPr="00AE5947" w:rsidRDefault="00C6508C" w:rsidP="00AE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47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AE5947" w:rsidRPr="00AE594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AE5947">
        <w:rPr>
          <w:rFonts w:ascii="Times New Roman" w:hAnsi="Times New Roman" w:cs="Times New Roman"/>
          <w:sz w:val="28"/>
          <w:szCs w:val="28"/>
        </w:rPr>
        <w:t>Республики Сах</w:t>
      </w:r>
      <w:proofErr w:type="gramStart"/>
      <w:r w:rsidRPr="00AE594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E5947">
        <w:rPr>
          <w:rFonts w:ascii="Times New Roman" w:hAnsi="Times New Roman" w:cs="Times New Roman"/>
          <w:sz w:val="28"/>
          <w:szCs w:val="28"/>
        </w:rPr>
        <w:t>Якутия)</w:t>
      </w:r>
    </w:p>
    <w:p w:rsidR="00C6508C" w:rsidRPr="00AE5947" w:rsidRDefault="00C6508C" w:rsidP="00AE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47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AE5947">
        <w:rPr>
          <w:rFonts w:ascii="Times New Roman" w:hAnsi="Times New Roman" w:cs="Times New Roman"/>
          <w:sz w:val="28"/>
          <w:szCs w:val="28"/>
        </w:rPr>
        <w:t>Мегино-Кангаласское</w:t>
      </w:r>
      <w:proofErr w:type="spellEnd"/>
      <w:r w:rsidRPr="00AE5947">
        <w:rPr>
          <w:rFonts w:ascii="Times New Roman" w:hAnsi="Times New Roman" w:cs="Times New Roman"/>
          <w:sz w:val="28"/>
          <w:szCs w:val="28"/>
        </w:rPr>
        <w:t xml:space="preserve"> районное управление образования»</w:t>
      </w:r>
    </w:p>
    <w:p w:rsidR="00C6508C" w:rsidRPr="00AE5947" w:rsidRDefault="00C6508C" w:rsidP="00AE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47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AE5947">
        <w:rPr>
          <w:rFonts w:ascii="Times New Roman" w:hAnsi="Times New Roman" w:cs="Times New Roman"/>
          <w:sz w:val="28"/>
          <w:szCs w:val="28"/>
        </w:rPr>
        <w:t>Хаптагайский</w:t>
      </w:r>
      <w:proofErr w:type="spellEnd"/>
      <w:r w:rsidRPr="00AE5947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«</w:t>
      </w:r>
      <w:proofErr w:type="spellStart"/>
      <w:r w:rsidRPr="00AE5947">
        <w:rPr>
          <w:rFonts w:ascii="Times New Roman" w:hAnsi="Times New Roman" w:cs="Times New Roman"/>
          <w:sz w:val="28"/>
          <w:szCs w:val="28"/>
        </w:rPr>
        <w:t>Хомусчаан</w:t>
      </w:r>
      <w:proofErr w:type="spellEnd"/>
      <w:r w:rsidRPr="00AE5947">
        <w:rPr>
          <w:rFonts w:ascii="Times New Roman" w:hAnsi="Times New Roman" w:cs="Times New Roman"/>
          <w:sz w:val="28"/>
          <w:szCs w:val="28"/>
        </w:rPr>
        <w:t>»»</w:t>
      </w:r>
    </w:p>
    <w:p w:rsidR="00C6508C" w:rsidRDefault="00C6508C" w:rsidP="00C6508C">
      <w:pPr>
        <w:jc w:val="center"/>
        <w:rPr>
          <w:b/>
        </w:rPr>
      </w:pPr>
    </w:p>
    <w:p w:rsidR="00C6508C" w:rsidRDefault="00C6508C" w:rsidP="00C6508C">
      <w:pPr>
        <w:jc w:val="center"/>
        <w:rPr>
          <w:b/>
        </w:rPr>
      </w:pPr>
    </w:p>
    <w:p w:rsidR="00C6508C" w:rsidRDefault="00C6508C" w:rsidP="00C6508C">
      <w:pPr>
        <w:jc w:val="center"/>
        <w:rPr>
          <w:b/>
          <w:sz w:val="28"/>
          <w:szCs w:val="28"/>
        </w:rPr>
      </w:pPr>
    </w:p>
    <w:p w:rsidR="00C6508C" w:rsidRDefault="00C6508C" w:rsidP="00C65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8C" w:rsidRPr="00C6508C" w:rsidRDefault="00C6508C" w:rsidP="00C6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8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508C" w:rsidRPr="00C6508C" w:rsidRDefault="00C6508C" w:rsidP="00C6508C">
      <w:pPr>
        <w:jc w:val="center"/>
        <w:rPr>
          <w:rFonts w:ascii="Times New Roman" w:hAnsi="Times New Roman" w:cs="Times New Roman"/>
          <w:b/>
        </w:rPr>
      </w:pPr>
    </w:p>
    <w:p w:rsidR="00C6508C" w:rsidRPr="00C6508C" w:rsidRDefault="00C6508C" w:rsidP="00C650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8C">
        <w:rPr>
          <w:rFonts w:ascii="Times New Roman" w:hAnsi="Times New Roman" w:cs="Times New Roman"/>
          <w:b/>
          <w:sz w:val="28"/>
          <w:szCs w:val="28"/>
        </w:rPr>
        <w:t xml:space="preserve"> ИГРОВОЕ ОБРАЗОВАТЕЛЬНОЕ ПРОСТРАНСТВО В ДОУ </w:t>
      </w:r>
    </w:p>
    <w:p w:rsidR="00C6508C" w:rsidRPr="00C6508C" w:rsidRDefault="00C6508C" w:rsidP="00C6508C">
      <w:pPr>
        <w:spacing w:line="240" w:lineRule="auto"/>
        <w:jc w:val="center"/>
        <w:rPr>
          <w:rFonts w:ascii="Times New Roman" w:hAnsi="Times New Roman" w:cs="Times New Roman"/>
        </w:rPr>
      </w:pPr>
      <w:r w:rsidRPr="00C6508C">
        <w:rPr>
          <w:rFonts w:ascii="Times New Roman" w:hAnsi="Times New Roman" w:cs="Times New Roman"/>
          <w:b/>
          <w:sz w:val="28"/>
          <w:szCs w:val="28"/>
        </w:rPr>
        <w:t xml:space="preserve">«МИН ЫЛЛЫКЧААННАРЫМ» КАК УСЛОВИЕ САМОРЕАЛИЗАЦИИ РЕБЕНКА </w:t>
      </w:r>
    </w:p>
    <w:p w:rsidR="00C6508C" w:rsidRPr="00C6508C" w:rsidRDefault="00C6508C" w:rsidP="00C6508C">
      <w:pPr>
        <w:jc w:val="both"/>
        <w:rPr>
          <w:rFonts w:ascii="Times New Roman" w:hAnsi="Times New Roman" w:cs="Times New Roman"/>
        </w:rPr>
      </w:pPr>
    </w:p>
    <w:p w:rsidR="00C6508C" w:rsidRPr="00C6508C" w:rsidRDefault="00C6508C" w:rsidP="00C6508C">
      <w:pPr>
        <w:jc w:val="both"/>
        <w:rPr>
          <w:rFonts w:ascii="Times New Roman" w:hAnsi="Times New Roman" w:cs="Times New Roman"/>
        </w:rPr>
      </w:pP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>Авторы - Иванова Матрена Петровна</w:t>
      </w: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6508C" w:rsidRPr="00C6508C" w:rsidRDefault="00374140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08C" w:rsidRPr="00C6508C">
        <w:rPr>
          <w:rFonts w:ascii="Times New Roman" w:hAnsi="Times New Roman" w:cs="Times New Roman"/>
          <w:sz w:val="28"/>
          <w:szCs w:val="28"/>
        </w:rPr>
        <w:t>бразование: высшее</w:t>
      </w: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>УПД: высшая категория</w:t>
      </w: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 xml:space="preserve">Афанасьева Елена Павловна </w:t>
      </w: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>УПД: высшая категория</w:t>
      </w:r>
    </w:p>
    <w:p w:rsidR="00C6508C" w:rsidRPr="00C6508C" w:rsidRDefault="00C6508C" w:rsidP="00AE5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8C">
        <w:rPr>
          <w:rFonts w:ascii="Times New Roman" w:hAnsi="Times New Roman" w:cs="Times New Roman"/>
          <w:sz w:val="28"/>
          <w:szCs w:val="28"/>
        </w:rPr>
        <w:t>соавторы - творческая группа</w:t>
      </w:r>
    </w:p>
    <w:p w:rsidR="00C6508C" w:rsidRPr="00C6508C" w:rsidRDefault="00C6508C" w:rsidP="00C65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08C" w:rsidRDefault="00C6508C" w:rsidP="00C6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947" w:rsidRDefault="00AE5947" w:rsidP="00C6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947" w:rsidRDefault="00AE5947" w:rsidP="00C6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947" w:rsidRPr="00C6508C" w:rsidRDefault="00AE5947" w:rsidP="00C6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A2" w:rsidRDefault="005557A2" w:rsidP="00C6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A2" w:rsidRDefault="005557A2" w:rsidP="00C6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8C" w:rsidRPr="00F216ED" w:rsidRDefault="00C6508C" w:rsidP="00B47D73">
      <w:pPr>
        <w:rPr>
          <w:rFonts w:ascii="Times New Roman" w:hAnsi="Times New Roman" w:cs="Times New Roman"/>
          <w:sz w:val="28"/>
          <w:szCs w:val="28"/>
        </w:rPr>
      </w:pPr>
    </w:p>
    <w:p w:rsidR="003572C4" w:rsidRDefault="00331B7E" w:rsidP="00F21A61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</w:pPr>
      <w:r w:rsidRPr="007B7ACF">
        <w:lastRenderedPageBreak/>
        <w:t>Важнейшими</w:t>
      </w:r>
      <w:r>
        <w:t xml:space="preserve"> задачами современной</w:t>
      </w:r>
      <w:r w:rsidRPr="007B7ACF">
        <w:t xml:space="preserve"> педагогической науки и практики являются задачи </w:t>
      </w:r>
      <w:proofErr w:type="spellStart"/>
      <w:r w:rsidRPr="007B7ACF">
        <w:t>гуманизации</w:t>
      </w:r>
      <w:proofErr w:type="spellEnd"/>
      <w:r w:rsidRPr="007B7ACF"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</w:t>
      </w:r>
    </w:p>
    <w:p w:rsidR="00F21A61" w:rsidRDefault="00956C36" w:rsidP="00F21A61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</w:pPr>
      <w:r>
        <w:t>Одна из задач</w:t>
      </w:r>
      <w:r w:rsidR="00D919DF">
        <w:t xml:space="preserve"> ФГОС дошкольного образования – это ф</w:t>
      </w:r>
      <w:r w:rsidR="003572C4">
        <w:t>ормирование</w:t>
      </w:r>
      <w:r w:rsidR="00F21A61">
        <w:t xml:space="preserve"> общей культуры л</w:t>
      </w:r>
      <w:r w:rsidR="003572C4">
        <w:t xml:space="preserve">ичности детей, в том </w:t>
      </w:r>
      <w:r w:rsidR="00F21A61">
        <w:t xml:space="preserve"> </w:t>
      </w:r>
      <w:r w:rsidR="003572C4">
        <w:t xml:space="preserve">числе </w:t>
      </w:r>
      <w:r w:rsidR="00F21A61">
        <w:t>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</w:r>
      <w:r w:rsidR="00DA16E7">
        <w:t>редпосылок учебной деятельности</w:t>
      </w:r>
      <w:r w:rsidR="00D919DF">
        <w:t>.</w:t>
      </w:r>
    </w:p>
    <w:p w:rsidR="00D919DF" w:rsidRDefault="00D919DF" w:rsidP="00D919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Социально значимые свойства личности и качества ее индивидуальности определяются мерой включения в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пространство. Отсюда вырастает проблема «выращивания» таких специально спроектированных образовательных пространств, которые бы согласовывались с идеями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, диалогичности,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психолого-педагогического процесса. </w:t>
      </w:r>
    </w:p>
    <w:p w:rsidR="00D919DF" w:rsidRDefault="00D919DF" w:rsidP="00D919DF">
      <w:pPr>
        <w:pStyle w:val="a3"/>
        <w:shd w:val="clear" w:color="auto" w:fill="FFFFFF"/>
        <w:spacing w:before="0" w:beforeAutospacing="0" w:after="300" w:afterAutospacing="0" w:line="276" w:lineRule="auto"/>
        <w:jc w:val="both"/>
      </w:pPr>
      <w:proofErr w:type="spellStart"/>
      <w:r w:rsidRPr="007B7ACF">
        <w:t>Социокультурная</w:t>
      </w:r>
      <w:proofErr w:type="spellEnd"/>
      <w:r w:rsidRPr="007B7ACF">
        <w:t xml:space="preserve"> среда – конкретное, непосредственное данное каждому ребенку, социальное пространство, посредством которого он активно включается в культурные связи общества. Образовательная среда – часть </w:t>
      </w:r>
      <w:proofErr w:type="spellStart"/>
      <w:r w:rsidRPr="007B7ACF">
        <w:t>социокультурного</w:t>
      </w:r>
      <w:proofErr w:type="spellEnd"/>
      <w:r w:rsidRPr="007B7ACF">
        <w:t xml:space="preserve"> пространства, зона взаимодействия образовательных систем, их элементов, образовательного материала и субъектов образовательных процессов.</w:t>
      </w:r>
    </w:p>
    <w:p w:rsidR="00A81666" w:rsidRPr="007B7ACF" w:rsidRDefault="00D919DF" w:rsidP="009C6BE7">
      <w:pPr>
        <w:pStyle w:val="a3"/>
        <w:shd w:val="clear" w:color="auto" w:fill="FFFFFF"/>
        <w:spacing w:before="0" w:beforeAutospacing="0" w:after="300" w:afterAutospacing="0" w:line="276" w:lineRule="auto"/>
        <w:jc w:val="both"/>
      </w:pPr>
      <w:r>
        <w:t>Г</w:t>
      </w:r>
      <w:r w:rsidR="00A81666" w:rsidRPr="007B7ACF">
        <w:t>усинский Э.Н. отмечает, что в среде, обладающей определенной структурой, ребенок отбирает значимые для него ситуации взаимодействия, соприкосновения с миром культуры, традиций.</w:t>
      </w:r>
    </w:p>
    <w:p w:rsidR="00C6508C" w:rsidRDefault="00C6508C" w:rsidP="009C6BE7">
      <w:pPr>
        <w:rPr>
          <w:rFonts w:ascii="Times New Roman" w:hAnsi="Times New Roman" w:cs="Times New Roman"/>
          <w:b/>
          <w:sz w:val="24"/>
          <w:szCs w:val="24"/>
        </w:rPr>
      </w:pPr>
      <w:r w:rsidRPr="007B7ACF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7B7ACF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7B7ACF">
        <w:rPr>
          <w:rFonts w:ascii="Times New Roman" w:hAnsi="Times New Roman" w:cs="Times New Roman"/>
          <w:b/>
          <w:sz w:val="24"/>
          <w:szCs w:val="24"/>
        </w:rPr>
        <w:t xml:space="preserve"> ситуации</w:t>
      </w:r>
    </w:p>
    <w:p w:rsidR="00FD0E1D" w:rsidRPr="00443986" w:rsidRDefault="00DA16E7" w:rsidP="004439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986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443986">
        <w:rPr>
          <w:rFonts w:ascii="Times New Roman" w:hAnsi="Times New Roman" w:cs="Times New Roman"/>
          <w:sz w:val="24"/>
          <w:szCs w:val="24"/>
        </w:rPr>
        <w:t xml:space="preserve"> фон, культурно-исторические традиции</w:t>
      </w:r>
      <w:r w:rsidR="0085463E" w:rsidRPr="00443986">
        <w:rPr>
          <w:rFonts w:ascii="Times New Roman" w:hAnsi="Times New Roman" w:cs="Times New Roman"/>
          <w:sz w:val="24"/>
          <w:szCs w:val="24"/>
        </w:rPr>
        <w:t xml:space="preserve"> села и детского сада составляют социальное окружение детей, в котором происходит процесс их интеграции в социальную систему, вхождение в социальную среду через овладение ее социальными нормами, правилами и ценностями, знаниями, навыками.</w:t>
      </w:r>
    </w:p>
    <w:p w:rsidR="00062601" w:rsidRPr="00F216ED" w:rsidRDefault="00B92E14" w:rsidP="00443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социально-культурном</w:t>
      </w:r>
      <w:r w:rsidR="00697D17">
        <w:rPr>
          <w:rFonts w:ascii="Times New Roman" w:eastAsia="Times New Roman" w:hAnsi="Times New Roman" w:cs="Times New Roman"/>
          <w:sz w:val="24"/>
          <w:szCs w:val="24"/>
        </w:rPr>
        <w:t xml:space="preserve"> развитии</w:t>
      </w:r>
      <w:r w:rsidR="00FD0E1D" w:rsidRPr="00443986">
        <w:rPr>
          <w:rFonts w:ascii="Times New Roman" w:hAnsi="Times New Roman" w:cs="Times New Roman"/>
          <w:sz w:val="24"/>
          <w:szCs w:val="24"/>
        </w:rPr>
        <w:t xml:space="preserve"> наше село </w:t>
      </w:r>
      <w:proofErr w:type="spellStart"/>
      <w:r w:rsidR="00697D17">
        <w:rPr>
          <w:rFonts w:ascii="Times New Roman" w:eastAsia="Times New Roman" w:hAnsi="Times New Roman" w:cs="Times New Roman"/>
          <w:sz w:val="24"/>
          <w:szCs w:val="24"/>
        </w:rPr>
        <w:t>Хаптагай</w:t>
      </w:r>
      <w:proofErr w:type="spellEnd"/>
      <w:r w:rsidR="00697D17">
        <w:rPr>
          <w:rFonts w:ascii="Times New Roman" w:eastAsia="Times New Roman" w:hAnsi="Times New Roman" w:cs="Times New Roman"/>
          <w:sz w:val="24"/>
          <w:szCs w:val="24"/>
        </w:rPr>
        <w:t xml:space="preserve"> имее</w:t>
      </w:r>
      <w:r w:rsidR="00FD0E1D" w:rsidRPr="00443986">
        <w:rPr>
          <w:rFonts w:ascii="Times New Roman" w:eastAsia="Times New Roman" w:hAnsi="Times New Roman" w:cs="Times New Roman"/>
          <w:sz w:val="24"/>
          <w:szCs w:val="24"/>
        </w:rPr>
        <w:t>т большие позитивные изменения</w:t>
      </w:r>
      <w:r w:rsidR="00FD0E1D" w:rsidRPr="00443986">
        <w:rPr>
          <w:rFonts w:ascii="Times New Roman" w:hAnsi="Times New Roman" w:cs="Times New Roman"/>
          <w:sz w:val="24"/>
          <w:szCs w:val="24"/>
        </w:rPr>
        <w:t>.</w:t>
      </w:r>
      <w:r w:rsidR="0085463E" w:rsidRPr="00443986">
        <w:rPr>
          <w:rFonts w:ascii="Times New Roman" w:hAnsi="Times New Roman" w:cs="Times New Roman"/>
          <w:sz w:val="24"/>
          <w:szCs w:val="24"/>
        </w:rPr>
        <w:t xml:space="preserve"> </w:t>
      </w:r>
      <w:r w:rsidR="00FD0E1D" w:rsidRPr="00443986">
        <w:rPr>
          <w:rFonts w:ascii="Times New Roman" w:eastAsia="Times New Roman" w:hAnsi="Times New Roman" w:cs="Times New Roman"/>
          <w:sz w:val="24"/>
          <w:szCs w:val="24"/>
        </w:rPr>
        <w:t>Населенный пункт полностью газифицирован</w:t>
      </w:r>
      <w:r w:rsidR="00443986" w:rsidRPr="00443986">
        <w:rPr>
          <w:rFonts w:ascii="Times New Roman" w:hAnsi="Times New Roman" w:cs="Times New Roman"/>
          <w:sz w:val="24"/>
          <w:szCs w:val="24"/>
        </w:rPr>
        <w:t>, введен интернет, в</w:t>
      </w:r>
      <w:r w:rsidR="00443986" w:rsidRPr="00443986">
        <w:rPr>
          <w:rFonts w:ascii="Times New Roman" w:eastAsia="Times New Roman" w:hAnsi="Times New Roman" w:cs="Times New Roman"/>
          <w:sz w:val="24"/>
          <w:szCs w:val="24"/>
        </w:rPr>
        <w:t xml:space="preserve">ведена железная дорога Беркакит – Томмот – </w:t>
      </w:r>
      <w:proofErr w:type="spellStart"/>
      <w:proofErr w:type="gramStart"/>
      <w:r w:rsidR="00443986" w:rsidRPr="00443986">
        <w:rPr>
          <w:rFonts w:ascii="Times New Roman" w:eastAsia="Times New Roman" w:hAnsi="Times New Roman" w:cs="Times New Roman"/>
          <w:sz w:val="24"/>
          <w:szCs w:val="24"/>
        </w:rPr>
        <w:t>Нижний-Бестях</w:t>
      </w:r>
      <w:proofErr w:type="spellEnd"/>
      <w:proofErr w:type="gramEnd"/>
      <w:r w:rsidR="00443986" w:rsidRPr="00443986">
        <w:rPr>
          <w:rFonts w:ascii="Times New Roman" w:eastAsia="Times New Roman" w:hAnsi="Times New Roman" w:cs="Times New Roman"/>
          <w:sz w:val="24"/>
          <w:szCs w:val="24"/>
        </w:rPr>
        <w:t>, которая проходит рядом с нашим селом.</w:t>
      </w:r>
      <w:r w:rsidR="00443986" w:rsidRPr="00443986">
        <w:rPr>
          <w:rFonts w:ascii="Times New Roman" w:hAnsi="Times New Roman" w:cs="Times New Roman"/>
          <w:sz w:val="24"/>
          <w:szCs w:val="24"/>
        </w:rPr>
        <w:t xml:space="preserve"> </w:t>
      </w:r>
      <w:r w:rsidR="008433BD" w:rsidRPr="008433BD">
        <w:rPr>
          <w:rFonts w:ascii="Times New Roman" w:eastAsia="Times New Roman" w:hAnsi="Times New Roman" w:cs="Times New Roman"/>
          <w:sz w:val="24"/>
          <w:szCs w:val="24"/>
        </w:rPr>
        <w:t xml:space="preserve">По территории наслега проходит </w:t>
      </w:r>
      <w:r w:rsidR="008433BD">
        <w:rPr>
          <w:rFonts w:ascii="Times New Roman" w:hAnsi="Times New Roman" w:cs="Times New Roman"/>
          <w:sz w:val="24"/>
          <w:szCs w:val="24"/>
        </w:rPr>
        <w:t>федеральная автодорога</w:t>
      </w:r>
      <w:r w:rsidR="008433BD" w:rsidRPr="008433BD">
        <w:rPr>
          <w:rFonts w:ascii="Times New Roman" w:eastAsia="Times New Roman" w:hAnsi="Times New Roman" w:cs="Times New Roman"/>
          <w:sz w:val="24"/>
          <w:szCs w:val="24"/>
        </w:rPr>
        <w:t xml:space="preserve"> «Лена»</w:t>
      </w:r>
      <w:r w:rsidR="008433BD">
        <w:rPr>
          <w:rFonts w:ascii="Times New Roman" w:hAnsi="Times New Roman" w:cs="Times New Roman"/>
          <w:sz w:val="24"/>
          <w:szCs w:val="24"/>
        </w:rPr>
        <w:t>.</w:t>
      </w:r>
      <w:r w:rsidR="008433BD">
        <w:rPr>
          <w:rFonts w:ascii="Calibri" w:eastAsia="Times New Roman" w:hAnsi="Calibri" w:cs="Times New Roman"/>
          <w:sz w:val="23"/>
          <w:szCs w:val="23"/>
        </w:rPr>
        <w:t xml:space="preserve"> </w:t>
      </w:r>
      <w:r w:rsidR="00443986" w:rsidRPr="00443986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стоит строительство моста через реку Лена за южной границей села. Новые тенденции развития села и процессы, ожидаемые в перспективе в социально-экономической сфере улуса, приводят к </w:t>
      </w:r>
      <w:r w:rsidR="00443986">
        <w:rPr>
          <w:rFonts w:ascii="Times New Roman" w:hAnsi="Times New Roman" w:cs="Times New Roman"/>
          <w:sz w:val="24"/>
          <w:szCs w:val="24"/>
        </w:rPr>
        <w:t>повышению численности населения, к расширению социального окружения</w:t>
      </w:r>
      <w:r w:rsidR="00062601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843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601">
        <w:rPr>
          <w:rFonts w:ascii="Times New Roman" w:hAnsi="Times New Roman" w:cs="Times New Roman"/>
          <w:sz w:val="24"/>
          <w:szCs w:val="24"/>
        </w:rPr>
        <w:t>В селе функци</w:t>
      </w:r>
      <w:r w:rsidR="00697D17">
        <w:rPr>
          <w:rFonts w:ascii="Times New Roman" w:hAnsi="Times New Roman" w:cs="Times New Roman"/>
          <w:sz w:val="24"/>
          <w:szCs w:val="24"/>
        </w:rPr>
        <w:t>онируют общественные учреждения</w:t>
      </w:r>
      <w:r w:rsidR="00062601">
        <w:rPr>
          <w:rFonts w:ascii="Times New Roman" w:hAnsi="Times New Roman" w:cs="Times New Roman"/>
          <w:sz w:val="24"/>
          <w:szCs w:val="24"/>
        </w:rPr>
        <w:t xml:space="preserve">: </w:t>
      </w:r>
      <w:r w:rsidR="00D919DF">
        <w:rPr>
          <w:rFonts w:ascii="Times New Roman" w:hAnsi="Times New Roman" w:cs="Times New Roman"/>
          <w:sz w:val="24"/>
          <w:szCs w:val="24"/>
        </w:rPr>
        <w:t xml:space="preserve">детский сад, </w:t>
      </w:r>
      <w:r w:rsidR="00062601">
        <w:rPr>
          <w:rFonts w:ascii="Times New Roman" w:hAnsi="Times New Roman" w:cs="Times New Roman"/>
          <w:sz w:val="24"/>
          <w:szCs w:val="24"/>
        </w:rPr>
        <w:t>школа, библиотека, сельский музей, почта, магазины, больница</w:t>
      </w:r>
      <w:r w:rsidR="00062601" w:rsidRPr="00F216ED">
        <w:rPr>
          <w:rFonts w:ascii="Times New Roman" w:hAnsi="Times New Roman" w:cs="Times New Roman"/>
          <w:sz w:val="24"/>
          <w:szCs w:val="24"/>
        </w:rPr>
        <w:t xml:space="preserve">, </w:t>
      </w:r>
      <w:r w:rsidR="00F216ED">
        <w:rPr>
          <w:rFonts w:ascii="Times New Roman" w:hAnsi="Times New Roman" w:cs="Times New Roman"/>
          <w:sz w:val="24"/>
          <w:szCs w:val="24"/>
        </w:rPr>
        <w:t>культурно-оздоровительный центр.</w:t>
      </w:r>
      <w:proofErr w:type="gramEnd"/>
    </w:p>
    <w:p w:rsidR="00D919DF" w:rsidRDefault="00D919DF" w:rsidP="00697D1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783">
        <w:rPr>
          <w:rFonts w:ascii="Times New Roman" w:eastAsia="Times New Roman" w:hAnsi="Times New Roman" w:cs="Times New Roman"/>
          <w:sz w:val="24"/>
          <w:szCs w:val="24"/>
        </w:rPr>
        <w:t xml:space="preserve">Детский сад сегодня является идеальным полем для развертывания личностно-ориентированных технологий, т.к. он в отличие от школы не ориентирован на жестко фиксированный результат и по сути своей призван быть развивающим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D47" w:rsidRPr="006D4D47" w:rsidRDefault="00C55A39" w:rsidP="006D4D47">
      <w:pPr>
        <w:rPr>
          <w:rFonts w:ascii="Times New Roman" w:hAnsi="Times New Roman"/>
          <w:i/>
        </w:rPr>
      </w:pPr>
      <w:r w:rsidRPr="00A60EE2">
        <w:rPr>
          <w:rFonts w:ascii="Times New Roman" w:hAnsi="Times New Roman"/>
          <w:i/>
          <w:sz w:val="24"/>
          <w:szCs w:val="24"/>
        </w:rPr>
        <w:lastRenderedPageBreak/>
        <w:t xml:space="preserve">По </w:t>
      </w:r>
      <w:r w:rsidR="00165C51">
        <w:rPr>
          <w:rFonts w:ascii="Times New Roman" w:hAnsi="Times New Roman"/>
          <w:i/>
          <w:sz w:val="24"/>
          <w:szCs w:val="24"/>
        </w:rPr>
        <w:t xml:space="preserve">беседам с детьми и по </w:t>
      </w:r>
      <w:r w:rsidRPr="00A60EE2">
        <w:rPr>
          <w:rFonts w:ascii="Times New Roman" w:hAnsi="Times New Roman"/>
          <w:i/>
          <w:sz w:val="24"/>
          <w:szCs w:val="24"/>
        </w:rPr>
        <w:t>наблюдениям</w:t>
      </w:r>
      <w:r w:rsidR="00A86906">
        <w:rPr>
          <w:rFonts w:ascii="Times New Roman" w:hAnsi="Times New Roman"/>
          <w:i/>
          <w:sz w:val="24"/>
          <w:szCs w:val="24"/>
        </w:rPr>
        <w:t xml:space="preserve"> </w:t>
      </w:r>
      <w:r w:rsidR="00A60EE2" w:rsidRPr="00A60EE2">
        <w:rPr>
          <w:rFonts w:ascii="Times New Roman" w:hAnsi="Times New Roman"/>
          <w:i/>
          <w:sz w:val="24"/>
          <w:szCs w:val="24"/>
        </w:rPr>
        <w:t xml:space="preserve"> выявлены </w:t>
      </w:r>
      <w:r w:rsidR="006D4D47" w:rsidRPr="00A60EE2">
        <w:rPr>
          <w:rFonts w:ascii="Times New Roman" w:hAnsi="Times New Roman"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194310</wp:posOffset>
            </wp:positionV>
            <wp:extent cx="6200775" cy="2952750"/>
            <wp:effectExtent l="0" t="0" r="0" b="0"/>
            <wp:wrapNone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60EE2">
        <w:rPr>
          <w:rFonts w:ascii="Times New Roman" w:hAnsi="Times New Roman"/>
          <w:i/>
        </w:rPr>
        <w:t>и</w:t>
      </w:r>
      <w:r w:rsidR="006D4D47" w:rsidRPr="00A60EE2">
        <w:rPr>
          <w:rFonts w:ascii="Times New Roman" w:hAnsi="Times New Roman"/>
          <w:i/>
        </w:rPr>
        <w:t>нтересы и потребности воспитанников</w:t>
      </w:r>
      <w:r w:rsidR="006D4D47" w:rsidRPr="006D4D47">
        <w:rPr>
          <w:rFonts w:ascii="Times New Roman" w:hAnsi="Times New Roman"/>
          <w:i/>
        </w:rPr>
        <w:t>.</w:t>
      </w:r>
    </w:p>
    <w:p w:rsidR="006D4D47" w:rsidRDefault="005612B3" w:rsidP="006D4D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Любимая деятельность детей</w:t>
      </w: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Что хотите узнать? Чем хотели бы заняться?</w:t>
      </w:r>
    </w:p>
    <w:p w:rsidR="006D4D47" w:rsidRDefault="006D4D47" w:rsidP="006D4D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13335</wp:posOffset>
            </wp:positionV>
            <wp:extent cx="6191250" cy="2962275"/>
            <wp:effectExtent l="0" t="0" r="0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167005</wp:posOffset>
            </wp:positionV>
            <wp:extent cx="5943600" cy="2695575"/>
            <wp:effectExtent l="0" t="0" r="0" b="0"/>
            <wp:wrapNone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612B3">
        <w:rPr>
          <w:rFonts w:ascii="Times New Roman" w:hAnsi="Times New Roman"/>
        </w:rPr>
        <w:t>Любимые игры детей</w:t>
      </w: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D4D47">
      <w:pPr>
        <w:jc w:val="center"/>
        <w:rPr>
          <w:rFonts w:ascii="Times New Roman" w:hAnsi="Times New Roman"/>
        </w:rPr>
      </w:pPr>
    </w:p>
    <w:p w:rsidR="006D4D47" w:rsidRDefault="006D4D47" w:rsidP="00697D1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D47" w:rsidRDefault="006D4D47" w:rsidP="00697D17">
      <w:pPr>
        <w:rPr>
          <w:rFonts w:ascii="Times New Roman" w:hAnsi="Times New Roman" w:cs="Times New Roman"/>
          <w:i/>
          <w:sz w:val="24"/>
          <w:szCs w:val="24"/>
        </w:rPr>
      </w:pPr>
    </w:p>
    <w:p w:rsidR="00A60EE2" w:rsidRDefault="00A60EE2" w:rsidP="00697D17">
      <w:pPr>
        <w:rPr>
          <w:rFonts w:ascii="Times New Roman" w:hAnsi="Times New Roman" w:cs="Times New Roman"/>
          <w:i/>
          <w:sz w:val="24"/>
          <w:szCs w:val="24"/>
        </w:rPr>
      </w:pPr>
    </w:p>
    <w:p w:rsidR="00697D17" w:rsidRPr="007B7ACF" w:rsidRDefault="00697D17" w:rsidP="00697D17">
      <w:pPr>
        <w:rPr>
          <w:rFonts w:ascii="Times New Roman" w:hAnsi="Times New Roman" w:cs="Times New Roman"/>
          <w:i/>
          <w:sz w:val="24"/>
          <w:szCs w:val="24"/>
        </w:rPr>
      </w:pPr>
      <w:r w:rsidRPr="007B7ACF">
        <w:rPr>
          <w:rFonts w:ascii="Times New Roman" w:hAnsi="Times New Roman" w:cs="Times New Roman"/>
          <w:i/>
          <w:sz w:val="24"/>
          <w:szCs w:val="24"/>
        </w:rPr>
        <w:lastRenderedPageBreak/>
        <w:t>Запросы и потребности родителей (законных представителей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B7ACF">
        <w:rPr>
          <w:rFonts w:ascii="Times New Roman" w:hAnsi="Times New Roman" w:cs="Times New Roman"/>
          <w:i/>
          <w:sz w:val="24"/>
          <w:szCs w:val="24"/>
        </w:rPr>
        <w:t xml:space="preserve"> воспитанников</w:t>
      </w:r>
    </w:p>
    <w:p w:rsidR="00697D17" w:rsidRPr="007B7ACF" w:rsidRDefault="00697D17" w:rsidP="00697D17">
      <w:pPr>
        <w:rPr>
          <w:rFonts w:ascii="Times New Roman" w:hAnsi="Times New Roman" w:cs="Times New Roman"/>
          <w:i/>
          <w:sz w:val="24"/>
          <w:szCs w:val="24"/>
        </w:rPr>
      </w:pPr>
      <w:r w:rsidRPr="007B7ACF">
        <w:rPr>
          <w:rFonts w:ascii="Times New Roman" w:hAnsi="Times New Roman"/>
          <w:iCs/>
          <w:sz w:val="24"/>
          <w:szCs w:val="24"/>
        </w:rPr>
        <w:t xml:space="preserve"> Проведено анкетирование среди родителей ДОУ. Ответили на анкеты 36 -87% родителей из числа родителей (всего 41) трех возрастных групп</w:t>
      </w:r>
      <w:proofErr w:type="gramStart"/>
      <w:r w:rsidRPr="007B7ACF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7B7ACF">
        <w:rPr>
          <w:rFonts w:ascii="Times New Roman" w:hAnsi="Times New Roman"/>
          <w:iCs/>
          <w:sz w:val="24"/>
          <w:szCs w:val="24"/>
        </w:rPr>
        <w:t xml:space="preserve"> (</w:t>
      </w:r>
      <w:proofErr w:type="gramStart"/>
      <w:r w:rsidRPr="007B7ACF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B7ACF">
        <w:rPr>
          <w:rFonts w:ascii="Times New Roman" w:hAnsi="Times New Roman"/>
          <w:iCs/>
          <w:sz w:val="24"/>
          <w:szCs w:val="24"/>
        </w:rPr>
        <w:t>сего 41-100%)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97D17" w:rsidTr="00002DE9">
        <w:tc>
          <w:tcPr>
            <w:tcW w:w="3190" w:type="dxa"/>
          </w:tcPr>
          <w:p w:rsidR="00697D17" w:rsidRPr="0060324E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24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697D17" w:rsidRPr="0060324E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24E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3191" w:type="dxa"/>
          </w:tcPr>
          <w:p w:rsidR="00697D17" w:rsidRPr="0060324E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24E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697D17" w:rsidTr="00002DE9">
        <w:tc>
          <w:tcPr>
            <w:tcW w:w="3190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Считаете ли вы, что ВОП в ДОУ организован в соответствии с вашими запросами</w:t>
            </w:r>
          </w:p>
        </w:tc>
        <w:tc>
          <w:tcPr>
            <w:tcW w:w="3190" w:type="dxa"/>
          </w:tcPr>
          <w:p w:rsidR="00697D17" w:rsidRPr="00056C8F" w:rsidRDefault="00697D17" w:rsidP="00002D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C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-37%</w:t>
            </w:r>
          </w:p>
          <w:p w:rsidR="00697D17" w:rsidRPr="00056C8F" w:rsidRDefault="00697D17" w:rsidP="00002D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6C8F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697D17" w:rsidRDefault="00697D17" w:rsidP="00002D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2E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38%     </w:t>
            </w:r>
          </w:p>
          <w:p w:rsidR="00697D17" w:rsidRPr="008C2746" w:rsidRDefault="00697D17" w:rsidP="00002D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746">
              <w:rPr>
                <w:rFonts w:ascii="Times New Roman" w:hAnsi="Times New Roman"/>
                <w:sz w:val="24"/>
                <w:szCs w:val="24"/>
              </w:rPr>
              <w:t>Затрудняюсь ответить – 25%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D17" w:rsidTr="00002DE9">
        <w:tc>
          <w:tcPr>
            <w:tcW w:w="3190" w:type="dxa"/>
          </w:tcPr>
          <w:p w:rsidR="00697D17" w:rsidRPr="00EB4FEA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EA">
              <w:rPr>
                <w:rFonts w:ascii="Times New Roman" w:hAnsi="Times New Roman"/>
                <w:sz w:val="24"/>
                <w:szCs w:val="24"/>
              </w:rPr>
              <w:t>Какую форму организации и проведения занятий с детьми Вы хотели бы выбрать?</w:t>
            </w:r>
          </w:p>
        </w:tc>
        <w:tc>
          <w:tcPr>
            <w:tcW w:w="3190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80% -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игровых приемов, технологий и занятия с применением инновационных образовательных технологий 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20% - традиционные занятия.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выбор родители аргументировали тем, что в традиционных занятиях не достаточно наблюдается личностно-ориентированный подход, некоторые дети малоактивны, не интересуются.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D17" w:rsidTr="00002DE9">
        <w:tc>
          <w:tcPr>
            <w:tcW w:w="3190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дополнительное образование  нашего ДОУ?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– 78%, 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нет- 3%. 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затрудняюсь ответить – 19%  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Высказали пожелания ввести  кружки по робототехнике, конструированию 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697D17" w:rsidTr="00002DE9">
        <w:tc>
          <w:tcPr>
            <w:tcW w:w="3190" w:type="dxa"/>
          </w:tcPr>
          <w:p w:rsidR="00697D17" w:rsidRPr="00056C8F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F">
              <w:rPr>
                <w:rFonts w:ascii="Times New Roman" w:hAnsi="Times New Roman"/>
                <w:sz w:val="24"/>
                <w:szCs w:val="24"/>
              </w:rPr>
              <w:t xml:space="preserve">Нуждается ли </w:t>
            </w:r>
            <w:r>
              <w:rPr>
                <w:rFonts w:ascii="Times New Roman" w:hAnsi="Times New Roman"/>
                <w:sz w:val="24"/>
                <w:szCs w:val="24"/>
              </w:rPr>
              <w:t>ДОУ, на в</w:t>
            </w:r>
            <w:r w:rsidRPr="00056C8F">
              <w:rPr>
                <w:rFonts w:ascii="Times New Roman" w:hAnsi="Times New Roman"/>
                <w:sz w:val="24"/>
                <w:szCs w:val="24"/>
              </w:rPr>
              <w:t>аш взгляд, в улучше</w:t>
            </w:r>
            <w:r>
              <w:rPr>
                <w:rFonts w:ascii="Times New Roman" w:hAnsi="Times New Roman"/>
                <w:sz w:val="24"/>
                <w:szCs w:val="24"/>
              </w:rPr>
              <w:t>нии МТБ</w:t>
            </w:r>
            <w:r w:rsidRPr="00056C8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64% считают, что улучшение нужно частично. 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D17" w:rsidTr="00002DE9">
        <w:tc>
          <w:tcPr>
            <w:tcW w:w="3190" w:type="dxa"/>
          </w:tcPr>
          <w:p w:rsidR="00697D17" w:rsidRPr="00056C8F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Имеете ли в</w:t>
            </w:r>
            <w:r w:rsidRPr="00056C8F">
              <w:rPr>
                <w:rFonts w:ascii="Times New Roman" w:hAnsi="Times New Roman"/>
                <w:sz w:val="24"/>
                <w:szCs w:val="24"/>
              </w:rPr>
              <w:t>ы потребность в организованных формах психолого-педагогической помощи в воспитании детей дошкольного возраста?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 - имеют потребность к систематическим занятиям с психологом, в том числе, в игровой форме.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D17" w:rsidTr="00002DE9">
        <w:tc>
          <w:tcPr>
            <w:tcW w:w="3190" w:type="dxa"/>
          </w:tcPr>
          <w:p w:rsidR="00697D17" w:rsidRPr="00E80786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86">
              <w:rPr>
                <w:rFonts w:ascii="Times New Roman" w:hAnsi="Times New Roman"/>
                <w:sz w:val="24"/>
                <w:szCs w:val="24"/>
              </w:rPr>
              <w:t xml:space="preserve">С удовольствием ли ваш ребенок идет утром в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Pr="00E8078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D17" w:rsidRPr="00E80786" w:rsidRDefault="00697D17" w:rsidP="00002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 </w:t>
            </w:r>
          </w:p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большинству детей нравится в детском саду</w:t>
            </w:r>
          </w:p>
        </w:tc>
      </w:tr>
      <w:tr w:rsidR="00697D17" w:rsidTr="00002DE9">
        <w:tc>
          <w:tcPr>
            <w:tcW w:w="3190" w:type="dxa"/>
          </w:tcPr>
          <w:p w:rsidR="00697D17" w:rsidRPr="00056C8F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F">
              <w:rPr>
                <w:rFonts w:ascii="Times New Roman" w:hAnsi="Times New Roman"/>
                <w:sz w:val="24"/>
                <w:szCs w:val="24"/>
              </w:rPr>
              <w:t xml:space="preserve">Вспоминает ли вечером, в выходные дни о группе, </w:t>
            </w:r>
            <w:r>
              <w:rPr>
                <w:rFonts w:ascii="Times New Roman" w:hAnsi="Times New Roman"/>
                <w:sz w:val="24"/>
                <w:szCs w:val="24"/>
              </w:rPr>
              <w:t>других детях</w:t>
            </w:r>
            <w:r w:rsidRPr="00056C8F">
              <w:rPr>
                <w:rFonts w:ascii="Times New Roman" w:hAnsi="Times New Roman"/>
                <w:sz w:val="24"/>
                <w:szCs w:val="24"/>
              </w:rPr>
              <w:t xml:space="preserve">, воспитателях? </w:t>
            </w:r>
          </w:p>
          <w:p w:rsidR="00697D17" w:rsidRPr="00E80786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3191" w:type="dxa"/>
          </w:tcPr>
          <w:p w:rsidR="00697D17" w:rsidRDefault="00697D17" w:rsidP="00002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разные моменты</w:t>
            </w:r>
          </w:p>
        </w:tc>
      </w:tr>
    </w:tbl>
    <w:p w:rsidR="00697D17" w:rsidRDefault="00697D17" w:rsidP="00697D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0A3" w:rsidRDefault="00B070A3" w:rsidP="00FC7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DE9" w:rsidRDefault="00002DE9" w:rsidP="00BB5A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DE9" w:rsidRDefault="00002DE9" w:rsidP="00BB5A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DE9" w:rsidRDefault="00002DE9" w:rsidP="00BB5A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EE2" w:rsidRPr="00A60EE2" w:rsidRDefault="00A86906" w:rsidP="00BB5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Наблюдали за мотивационной сферой де</w:t>
      </w:r>
      <w:r w:rsidR="009547C5">
        <w:rPr>
          <w:rFonts w:ascii="Times New Roman" w:hAnsi="Times New Roman" w:cs="Times New Roman"/>
          <w:sz w:val="24"/>
          <w:szCs w:val="24"/>
        </w:rPr>
        <w:t>тей в течени</w:t>
      </w:r>
      <w:proofErr w:type="gramStart"/>
      <w:r w:rsidR="009547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47C5">
        <w:rPr>
          <w:rFonts w:ascii="Times New Roman" w:hAnsi="Times New Roman" w:cs="Times New Roman"/>
          <w:sz w:val="24"/>
          <w:szCs w:val="24"/>
        </w:rPr>
        <w:t xml:space="preserve"> пробного</w:t>
      </w:r>
      <w:r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95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BD" w:rsidRDefault="007B7ACF" w:rsidP="00BB5A88">
      <w:pPr>
        <w:jc w:val="both"/>
        <w:rPr>
          <w:b/>
          <w:bCs/>
        </w:rPr>
      </w:pPr>
      <w:r w:rsidRPr="007B7ACF">
        <w:rPr>
          <w:rFonts w:ascii="Times New Roman" w:hAnsi="Times New Roman" w:cs="Times New Roman"/>
          <w:i/>
          <w:sz w:val="24"/>
          <w:szCs w:val="24"/>
        </w:rPr>
        <w:t>Мотивационная сфера детей во время традиционных занятий</w:t>
      </w:r>
    </w:p>
    <w:p w:rsidR="006E6F46" w:rsidRDefault="006E6F46" w:rsidP="006E6F46">
      <w:pPr>
        <w:jc w:val="center"/>
        <w:rPr>
          <w:b/>
          <w:bCs/>
        </w:rPr>
      </w:pPr>
      <w:r w:rsidRPr="00BE151F">
        <w:rPr>
          <w:b/>
          <w:bCs/>
        </w:rPr>
        <w:t>Традиционные занятия</w:t>
      </w:r>
    </w:p>
    <w:p w:rsidR="00A63D03" w:rsidRDefault="00374140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176530</wp:posOffset>
            </wp:positionV>
            <wp:extent cx="5387975" cy="2714625"/>
            <wp:effectExtent l="19050" t="0" r="22225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71755</wp:posOffset>
            </wp:positionV>
            <wp:extent cx="5940425" cy="2819400"/>
            <wp:effectExtent l="19050" t="0" r="22225" b="0"/>
            <wp:wrapNone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E2" w:rsidRDefault="00A60EE2" w:rsidP="00BB5A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A88" w:rsidRDefault="00BB5A88" w:rsidP="00BB5A88">
      <w:pPr>
        <w:jc w:val="both"/>
        <w:rPr>
          <w:b/>
          <w:bCs/>
        </w:rPr>
      </w:pPr>
      <w:r w:rsidRPr="007B7ACF">
        <w:rPr>
          <w:rFonts w:ascii="Times New Roman" w:hAnsi="Times New Roman" w:cs="Times New Roman"/>
          <w:i/>
          <w:sz w:val="24"/>
          <w:szCs w:val="24"/>
        </w:rPr>
        <w:t>Мотивационная с</w:t>
      </w:r>
      <w:r>
        <w:rPr>
          <w:rFonts w:ascii="Times New Roman" w:hAnsi="Times New Roman" w:cs="Times New Roman"/>
          <w:i/>
          <w:sz w:val="24"/>
          <w:szCs w:val="24"/>
        </w:rPr>
        <w:t xml:space="preserve">фера детей во время </w:t>
      </w:r>
      <w:r w:rsidRPr="007B7ACF">
        <w:rPr>
          <w:rFonts w:ascii="Times New Roman" w:hAnsi="Times New Roman" w:cs="Times New Roman"/>
          <w:i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желанию, выбору</w:t>
      </w:r>
    </w:p>
    <w:p w:rsidR="006E6F46" w:rsidRDefault="00A60EE2" w:rsidP="006E6F46">
      <w:pPr>
        <w:jc w:val="center"/>
        <w:rPr>
          <w:b/>
          <w:bCs/>
        </w:rPr>
      </w:pPr>
      <w:r>
        <w:rPr>
          <w:b/>
          <w:bCs/>
        </w:rPr>
        <w:t xml:space="preserve">Игровые занятия </w:t>
      </w: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42545</wp:posOffset>
            </wp:positionV>
            <wp:extent cx="5959475" cy="2809875"/>
            <wp:effectExtent l="19050" t="0" r="22225" b="0"/>
            <wp:wrapNone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3" w:rsidRPr="00845D5D" w:rsidRDefault="00A63D03" w:rsidP="00A6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A5" w:rsidRPr="00056C8F" w:rsidRDefault="00FC74A5" w:rsidP="00FC7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4A5" w:rsidRPr="00056C8F" w:rsidRDefault="00FC74A5" w:rsidP="00FC7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4A5" w:rsidRDefault="00FC74A5" w:rsidP="00FC74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5A88" w:rsidRPr="00F602A4" w:rsidRDefault="00BB5A88" w:rsidP="00BB5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02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Готовность педагогического коллектива к инновационной деятельности</w:t>
      </w:r>
    </w:p>
    <w:p w:rsidR="00BB5A88" w:rsidRDefault="00BB5A88" w:rsidP="00BB5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D47" w:rsidRDefault="006D4D47" w:rsidP="00BB5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0EE2" w:rsidRDefault="00A60EE2" w:rsidP="00BB5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0EE2" w:rsidRDefault="00A60EE2" w:rsidP="00BB5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0EE2" w:rsidRDefault="00A60EE2" w:rsidP="00BB5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B5A88" w:rsidRDefault="00BB5A88" w:rsidP="00BB5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250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изучения  уровня мотивационной готовности педагогического коллектива к инновационной деятельности проводилась диагностика. В ходе диагностики использованы методы самооценки и самоанализа, анкетирования. В диагностике приняли участие 12 педагогов. </w:t>
      </w:r>
    </w:p>
    <w:p w:rsidR="00BB5A88" w:rsidRDefault="00BB5A88" w:rsidP="00BB5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инновациям включает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основные компонента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5A88" w:rsidRPr="006F5A46" w:rsidRDefault="00BB5A88" w:rsidP="00BB5A88">
      <w:pPr>
        <w:pStyle w:val="a4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Психологический</w:t>
      </w:r>
      <w:proofErr w:type="gramEnd"/>
      <w:r w:rsidRPr="006F5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(личностно-мотивационный: необходимые личностные свойства и стремление внедрять новое);</w:t>
      </w:r>
    </w:p>
    <w:p w:rsidR="00BB5A88" w:rsidRPr="006F5A46" w:rsidRDefault="00BB5A88" w:rsidP="00BB5A88">
      <w:pPr>
        <w:pStyle w:val="a4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</w:t>
      </w:r>
      <w:proofErr w:type="gramEnd"/>
      <w:r w:rsidRPr="006F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(система знаний осваиваемых новшеств, технологии их внедрения, новых способов и форм осуществления профессиональной деятельности);</w:t>
      </w:r>
    </w:p>
    <w:p w:rsidR="00BB5A88" w:rsidRPr="006F5A46" w:rsidRDefault="00BB5A88" w:rsidP="00BB5A88">
      <w:pPr>
        <w:pStyle w:val="a4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6F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(совокупность умений реализовать эти новшества).</w:t>
      </w:r>
    </w:p>
    <w:tbl>
      <w:tblPr>
        <w:tblStyle w:val="a5"/>
        <w:tblW w:w="0" w:type="auto"/>
        <w:tblLook w:val="04A0"/>
      </w:tblPr>
      <w:tblGrid>
        <w:gridCol w:w="3652"/>
        <w:gridCol w:w="1973"/>
        <w:gridCol w:w="1973"/>
        <w:gridCol w:w="1973"/>
      </w:tblGrid>
      <w:tr w:rsidR="00BB5A88" w:rsidTr="00002DE9">
        <w:tc>
          <w:tcPr>
            <w:tcW w:w="3652" w:type="dxa"/>
          </w:tcPr>
          <w:p w:rsidR="00BB5A88" w:rsidRDefault="00BB5A88" w:rsidP="00002DE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BB5A88" w:rsidTr="00002DE9">
        <w:tc>
          <w:tcPr>
            <w:tcW w:w="3652" w:type="dxa"/>
          </w:tcPr>
          <w:p w:rsidR="00BB5A88" w:rsidRDefault="00BB5A88" w:rsidP="00002DE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готовность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5A88" w:rsidTr="00002DE9">
        <w:tc>
          <w:tcPr>
            <w:tcW w:w="3652" w:type="dxa"/>
          </w:tcPr>
          <w:p w:rsidR="00BB5A88" w:rsidRDefault="00BB5A88" w:rsidP="00002DE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готовность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5A88" w:rsidTr="00002DE9">
        <w:tc>
          <w:tcPr>
            <w:tcW w:w="3652" w:type="dxa"/>
          </w:tcPr>
          <w:p w:rsidR="00BB5A88" w:rsidRDefault="00BB5A88" w:rsidP="00002DE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готовность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3" w:type="dxa"/>
          </w:tcPr>
          <w:p w:rsidR="00BB5A88" w:rsidRDefault="00BB5A88" w:rsidP="00002DE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B5A88" w:rsidRDefault="00BB5A88" w:rsidP="00BB5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В педагогическом коллективе достаточно хороший уровень инновационного потенциала. Для  повышения уровня инновационного потенциала следует еще активировать работу, направленную на повышение интереса к научно-исследовательской деятельности (25%) и совершенствовать практические способности (30%).</w:t>
      </w:r>
    </w:p>
    <w:p w:rsidR="00144FD2" w:rsidRPr="00F216ED" w:rsidRDefault="00144FD2" w:rsidP="00144FD2">
      <w:pPr>
        <w:pStyle w:val="a3"/>
        <w:shd w:val="clear" w:color="auto" w:fill="FFFFFF"/>
        <w:spacing w:before="0" w:beforeAutospacing="0" w:after="300" w:afterAutospacing="0" w:line="276" w:lineRule="auto"/>
        <w:jc w:val="both"/>
      </w:pPr>
      <w:r w:rsidRPr="007B7ACF">
        <w:t>Развивающая предметно-пространственная среда</w:t>
      </w:r>
      <w:r>
        <w:t xml:space="preserve"> детского сада</w:t>
      </w:r>
      <w:r w:rsidRPr="007B7ACF">
        <w:t xml:space="preserve"> </w:t>
      </w:r>
      <w:r>
        <w:t xml:space="preserve">организована в соответствии </w:t>
      </w:r>
      <w:r w:rsidR="008B0F31">
        <w:t>основны</w:t>
      </w:r>
      <w:r w:rsidR="00656454">
        <w:t xml:space="preserve">х требований и принципов ФГОС. </w:t>
      </w:r>
      <w:r w:rsidR="007D2F40" w:rsidRPr="00F216ED">
        <w:t xml:space="preserve">С 2016 года вовлечены в федеральный проект по НИКО дошкольного образования по апробации </w:t>
      </w:r>
      <w:proofErr w:type="gramStart"/>
      <w:r w:rsidR="007D2F40" w:rsidRPr="00F216ED">
        <w:t xml:space="preserve">методики адаптированной версии </w:t>
      </w:r>
      <w:r w:rsidR="00F216ED" w:rsidRPr="00F216ED">
        <w:t>Шкалы рейтинговой оценки среды развития детей</w:t>
      </w:r>
      <w:proofErr w:type="gramEnd"/>
      <w:r w:rsidR="00F216ED" w:rsidRPr="00F216ED">
        <w:t xml:space="preserve"> в ДОУ.</w:t>
      </w:r>
    </w:p>
    <w:p w:rsidR="00144FD2" w:rsidRPr="00144FD2" w:rsidRDefault="00144FD2" w:rsidP="00144FD2">
      <w:pPr>
        <w:shd w:val="clear" w:color="auto" w:fill="FFFFFF"/>
        <w:rPr>
          <w:rFonts w:ascii="Times New Roman" w:hAnsi="Times New Roman" w:cs="Times New Roman"/>
          <w:bCs/>
          <w:i/>
          <w:sz w:val="24"/>
          <w:szCs w:val="24"/>
        </w:rPr>
      </w:pPr>
      <w:r w:rsidRPr="00144FD2">
        <w:rPr>
          <w:rFonts w:ascii="Times New Roman" w:hAnsi="Times New Roman" w:cs="Times New Roman"/>
          <w:bCs/>
          <w:i/>
          <w:sz w:val="24"/>
          <w:szCs w:val="24"/>
        </w:rPr>
        <w:t>Материа</w:t>
      </w:r>
      <w:r w:rsidR="00EC0BDD">
        <w:rPr>
          <w:rFonts w:ascii="Times New Roman" w:hAnsi="Times New Roman" w:cs="Times New Roman"/>
          <w:bCs/>
          <w:i/>
          <w:sz w:val="24"/>
          <w:szCs w:val="24"/>
        </w:rPr>
        <w:t>льно-техническая оснащенность детского сада</w:t>
      </w:r>
    </w:p>
    <w:p w:rsidR="00144FD2" w:rsidRPr="00F73762" w:rsidRDefault="00144FD2" w:rsidP="00462AAF">
      <w:pPr>
        <w:shd w:val="clear" w:color="auto" w:fill="FFFFFF"/>
        <w:jc w:val="both"/>
      </w:pPr>
      <w:r w:rsidRPr="00462AAF">
        <w:rPr>
          <w:rFonts w:ascii="Times New Roman" w:hAnsi="Times New Roman" w:cs="Times New Roman"/>
          <w:sz w:val="24"/>
          <w:szCs w:val="24"/>
        </w:rPr>
        <w:t>Состояние библиотечного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091"/>
        <w:gridCol w:w="1851"/>
      </w:tblGrid>
      <w:tr w:rsidR="008B0F31" w:rsidRPr="00462AAF" w:rsidTr="008B0F31">
        <w:trPr>
          <w:cantSplit/>
          <w:trHeight w:val="8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462AAF" w:rsidRDefault="008B0F31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Default="008B0F31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0F31" w:rsidRPr="00462AAF" w:rsidRDefault="008B0F31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462AAF" w:rsidRDefault="008B0F31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</w:p>
        </w:tc>
      </w:tr>
      <w:tr w:rsidR="008B0F31" w:rsidRPr="00462AAF" w:rsidTr="008B0F31">
        <w:trPr>
          <w:cantSplit/>
          <w:trHeight w:val="968"/>
        </w:trPr>
        <w:tc>
          <w:tcPr>
            <w:tcW w:w="6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31" w:rsidRPr="00462AAF" w:rsidRDefault="008B0F31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31" w:rsidRPr="00462AAF" w:rsidRDefault="008B0F31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F31" w:rsidRPr="00462AAF" w:rsidRDefault="008B0F31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в том числе: методическая литература (федеральный перечень)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2" w:rsidRPr="00462AAF" w:rsidRDefault="00144FD2" w:rsidP="00002DE9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(региональный  перечень)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2" w:rsidRPr="00462AAF" w:rsidRDefault="00144FD2" w:rsidP="00002DE9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Рабочие тетради, пособия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2" w:rsidRPr="00462AAF" w:rsidRDefault="00144FD2" w:rsidP="00002DE9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Справочные издания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2" w:rsidRPr="00462AAF" w:rsidRDefault="00144FD2" w:rsidP="00002DE9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2" w:rsidRPr="00462AAF" w:rsidRDefault="00144FD2" w:rsidP="00002DE9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D2" w:rsidRPr="00462AAF" w:rsidRDefault="00144FD2" w:rsidP="00002DE9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Новое  поступление  за  пять  лет (кол-во  экз.)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D2" w:rsidRPr="00462AAF" w:rsidTr="00462A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144FD2" w:rsidRPr="00462AAF" w:rsidRDefault="00144FD2" w:rsidP="00144F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FD2" w:rsidRPr="00462AAF" w:rsidRDefault="00144FD2" w:rsidP="00144FD2">
      <w:pPr>
        <w:rPr>
          <w:rFonts w:ascii="Times New Roman" w:hAnsi="Times New Roman" w:cs="Times New Roman"/>
          <w:sz w:val="24"/>
          <w:szCs w:val="24"/>
        </w:rPr>
      </w:pPr>
      <w:r w:rsidRPr="00462AAF">
        <w:rPr>
          <w:rFonts w:ascii="Times New Roman" w:hAnsi="Times New Roman" w:cs="Times New Roman"/>
          <w:sz w:val="24"/>
          <w:szCs w:val="24"/>
        </w:rPr>
        <w:t>Информационно-техническое оснащение: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560"/>
      </w:tblGrid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ноутбуков, применяемых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воспитанниками интерактивной доско</w:t>
            </w:r>
            <w:proofErr w:type="gramStart"/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да/ 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компьютерной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Доля педагогов, применяющих ИКТ в учебном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Кол-во ноутбуков, применяемых в управлении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 w:rsidRPr="0046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FD2" w:rsidRPr="00462AAF" w:rsidTr="00462AA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2" w:rsidRPr="00462AAF" w:rsidRDefault="00144FD2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4FD2" w:rsidRPr="00462AAF" w:rsidRDefault="00144FD2" w:rsidP="00144FD2">
      <w:pPr>
        <w:rPr>
          <w:rFonts w:ascii="Times New Roman" w:hAnsi="Times New Roman" w:cs="Times New Roman"/>
          <w:sz w:val="24"/>
          <w:szCs w:val="24"/>
        </w:rPr>
      </w:pPr>
    </w:p>
    <w:p w:rsidR="00144FD2" w:rsidRDefault="00462AAF" w:rsidP="00144F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Функционируют  оснащенные специализированные кабинеты: 4 группы, музыкальный и физкультурный залы, кабинет педагога-психолога, игровая комната «Мин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сахабын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144FD2" w:rsidRPr="0046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F31" w:rsidRDefault="008B0F31" w:rsidP="008B0F3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44FD2">
        <w:rPr>
          <w:rFonts w:ascii="Times New Roman" w:hAnsi="Times New Roman" w:cs="Times New Roman"/>
          <w:bCs/>
          <w:i/>
          <w:sz w:val="24"/>
          <w:szCs w:val="24"/>
        </w:rPr>
        <w:t>Сводная таблица оценки  развивающей предметно-пространственной среды</w:t>
      </w:r>
    </w:p>
    <w:tbl>
      <w:tblPr>
        <w:tblStyle w:val="a5"/>
        <w:tblW w:w="0" w:type="auto"/>
        <w:tblLook w:val="04A0"/>
      </w:tblPr>
      <w:tblGrid>
        <w:gridCol w:w="2660"/>
        <w:gridCol w:w="3969"/>
        <w:gridCol w:w="2942"/>
      </w:tblGrid>
      <w:tr w:rsidR="008B0F31" w:rsidTr="00002DE9">
        <w:tc>
          <w:tcPr>
            <w:tcW w:w="2660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Образовательные области (направления развития и образования детей)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Вывод о содержательном насыщении РППС дидактическими развивающими игровыми средствами и оборудованиями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Примечания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B0F31" w:rsidTr="00002DE9">
        <w:tc>
          <w:tcPr>
            <w:tcW w:w="2660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оборудований соответствует норме. Не хватает дидактических настольных игр</w:t>
            </w:r>
          </w:p>
        </w:tc>
        <w:tc>
          <w:tcPr>
            <w:tcW w:w="2942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F31" w:rsidTr="00002DE9">
        <w:tc>
          <w:tcPr>
            <w:tcW w:w="2660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развитие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норме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 условия для занятия робототехники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F31" w:rsidTr="00002DE9">
        <w:tc>
          <w:tcPr>
            <w:tcW w:w="2660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Недостаточное количество обучающих дидактических игр.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F31" w:rsidTr="00002DE9">
        <w:tc>
          <w:tcPr>
            <w:tcW w:w="2660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Художественно-эстетическое развитие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соответствует норме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Разнообразить материалы продуктивной деятельности. Создать уголок творчества</w:t>
            </w:r>
          </w:p>
        </w:tc>
      </w:tr>
      <w:tr w:rsidR="008B0F31" w:rsidTr="00002DE9">
        <w:tc>
          <w:tcPr>
            <w:tcW w:w="2660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соответствует норме </w:t>
            </w:r>
          </w:p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B0F31" w:rsidRPr="00144FD2" w:rsidRDefault="008B0F31" w:rsidP="00002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47C5" w:rsidRDefault="009547C5" w:rsidP="004A5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55" w:rsidRPr="000E1FFF" w:rsidRDefault="004A5255" w:rsidP="004A5255">
      <w:pPr>
        <w:jc w:val="both"/>
        <w:rPr>
          <w:rFonts w:ascii="Times New Roman" w:hAnsi="Times New Roman" w:cs="Times New Roman"/>
          <w:sz w:val="24"/>
          <w:szCs w:val="24"/>
        </w:rPr>
      </w:pPr>
      <w:r w:rsidRPr="000E1FFF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изучения</w:t>
      </w:r>
      <w:r w:rsidRPr="000E1FFF">
        <w:rPr>
          <w:rFonts w:ascii="Times New Roman" w:hAnsi="Times New Roman" w:cs="Times New Roman"/>
          <w:bCs/>
          <w:sz w:val="24"/>
          <w:szCs w:val="24"/>
        </w:rPr>
        <w:t xml:space="preserve"> реального состояния образовательной среды ДОУ  и</w:t>
      </w:r>
      <w:r w:rsidRPr="000E1F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E1FFF">
        <w:rPr>
          <w:rFonts w:ascii="Times New Roman" w:hAnsi="Times New Roman" w:cs="Times New Roman"/>
          <w:sz w:val="24"/>
          <w:szCs w:val="24"/>
        </w:rPr>
        <w:t>всего анализа выявлены образовательные запросы участников образовательного процесса:</w:t>
      </w:r>
    </w:p>
    <w:p w:rsidR="004A5255" w:rsidRPr="000E1FFF" w:rsidRDefault="004A5255" w:rsidP="004A52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FFF">
        <w:rPr>
          <w:rFonts w:ascii="Times New Roman" w:hAnsi="Times New Roman"/>
          <w:sz w:val="24"/>
          <w:szCs w:val="24"/>
        </w:rPr>
        <w:t>- родители считают, что детский сад должен быть центром познавательно-речевого (54%) и художественно-эстетического(46%) развития ребенка;</w:t>
      </w:r>
    </w:p>
    <w:p w:rsidR="004A5255" w:rsidRDefault="004A5255" w:rsidP="004A52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 хотят удовлетворить свои интересы в сюжетно-ролевых, развивающих, конструктивных, компьютерных и подвижных играх; </w:t>
      </w:r>
    </w:p>
    <w:p w:rsidR="004A5255" w:rsidRPr="00EE4B21" w:rsidRDefault="004A5255" w:rsidP="004A52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педагоги  хотят с учетом  интереса каждого конкретного человека, личности быть успешными в своей деятельности, чтоб воспитанники обучались по инновационным технологиям, были воспитанными, развивались всесторонне. </w:t>
      </w:r>
    </w:p>
    <w:p w:rsidR="00E82BE6" w:rsidRDefault="00E82BE6" w:rsidP="00E82B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E6">
        <w:rPr>
          <w:rFonts w:ascii="Times New Roman" w:hAnsi="Times New Roman" w:cs="Times New Roman"/>
          <w:b/>
          <w:bCs/>
          <w:sz w:val="24"/>
          <w:szCs w:val="24"/>
        </w:rPr>
        <w:t>Проблематика проекта</w:t>
      </w:r>
    </w:p>
    <w:p w:rsidR="00B92E14" w:rsidRDefault="00B92E14" w:rsidP="00E82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C0D36">
        <w:rPr>
          <w:rFonts w:ascii="Times New Roman" w:hAnsi="Times New Roman" w:cs="Times New Roman"/>
          <w:bCs/>
          <w:sz w:val="24"/>
          <w:szCs w:val="24"/>
        </w:rPr>
        <w:t xml:space="preserve">В детском саду ведется систематическая работа по </w:t>
      </w:r>
      <w:r w:rsidR="00A86906">
        <w:rPr>
          <w:rFonts w:ascii="Times New Roman" w:hAnsi="Times New Roman" w:cs="Times New Roman"/>
          <w:bCs/>
          <w:sz w:val="24"/>
          <w:szCs w:val="24"/>
        </w:rPr>
        <w:t xml:space="preserve">всем </w:t>
      </w:r>
      <w:r w:rsidR="007C0D36">
        <w:rPr>
          <w:rFonts w:ascii="Times New Roman" w:hAnsi="Times New Roman" w:cs="Times New Roman"/>
          <w:bCs/>
          <w:sz w:val="24"/>
          <w:szCs w:val="24"/>
        </w:rPr>
        <w:t>направлениям развития ребенка в соответствии с ФГО</w:t>
      </w:r>
      <w:r w:rsidR="0021309B">
        <w:rPr>
          <w:rFonts w:ascii="Times New Roman" w:hAnsi="Times New Roman" w:cs="Times New Roman"/>
          <w:bCs/>
          <w:sz w:val="24"/>
          <w:szCs w:val="24"/>
        </w:rPr>
        <w:t xml:space="preserve">С. </w:t>
      </w:r>
    </w:p>
    <w:p w:rsidR="00B92E14" w:rsidRDefault="00B92E14" w:rsidP="00E82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309B">
        <w:rPr>
          <w:rFonts w:ascii="Times New Roman" w:hAnsi="Times New Roman" w:cs="Times New Roman"/>
          <w:bCs/>
          <w:sz w:val="24"/>
          <w:szCs w:val="24"/>
        </w:rPr>
        <w:t>Реализуются проекты ДОУ «Знаменательные события»,</w:t>
      </w:r>
      <w:r w:rsidR="0021309B" w:rsidRPr="0021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309B" w:rsidRPr="0021309B">
        <w:rPr>
          <w:rFonts w:ascii="Times New Roman" w:hAnsi="Times New Roman" w:cs="Times New Roman"/>
          <w:sz w:val="24"/>
          <w:szCs w:val="24"/>
        </w:rPr>
        <w:t>«Сотрудничество ДОУ и семьи на основе совместной проектной деятельности</w:t>
      </w:r>
      <w:r w:rsidR="0021309B">
        <w:rPr>
          <w:rFonts w:ascii="Times New Roman" w:hAnsi="Times New Roman" w:cs="Times New Roman"/>
          <w:sz w:val="24"/>
          <w:szCs w:val="24"/>
        </w:rPr>
        <w:t xml:space="preserve">», </w:t>
      </w:r>
      <w:r w:rsidR="00A86906" w:rsidRPr="00FA5C82">
        <w:rPr>
          <w:rFonts w:ascii="Times New Roman" w:hAnsi="Times New Roman" w:cs="Times New Roman"/>
          <w:sz w:val="24"/>
          <w:szCs w:val="24"/>
        </w:rPr>
        <w:t>«Играя</w:t>
      </w:r>
      <w:r w:rsidR="00F049DD">
        <w:rPr>
          <w:rFonts w:ascii="Times New Roman" w:hAnsi="Times New Roman" w:cs="Times New Roman"/>
          <w:sz w:val="24"/>
          <w:szCs w:val="24"/>
        </w:rPr>
        <w:t>,</w:t>
      </w:r>
      <w:r w:rsidR="00A86906" w:rsidRPr="00FA5C82">
        <w:rPr>
          <w:rFonts w:ascii="Times New Roman" w:hAnsi="Times New Roman" w:cs="Times New Roman"/>
          <w:sz w:val="24"/>
          <w:szCs w:val="24"/>
        </w:rPr>
        <w:t xml:space="preserve"> развиваемся», </w:t>
      </w:r>
      <w:r w:rsidR="0021309B">
        <w:rPr>
          <w:rFonts w:ascii="Times New Roman" w:hAnsi="Times New Roman" w:cs="Times New Roman"/>
          <w:sz w:val="24"/>
          <w:szCs w:val="24"/>
        </w:rPr>
        <w:t>«Мир вокруг меня»,</w:t>
      </w:r>
      <w:r w:rsidR="00A86906">
        <w:rPr>
          <w:rFonts w:ascii="Times New Roman" w:hAnsi="Times New Roman" w:cs="Times New Roman"/>
          <w:sz w:val="24"/>
          <w:szCs w:val="24"/>
        </w:rPr>
        <w:t xml:space="preserve"> экологический проект</w:t>
      </w:r>
      <w:r w:rsidR="002130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6906">
        <w:rPr>
          <w:rFonts w:ascii="Times New Roman" w:hAnsi="Times New Roman" w:cs="Times New Roman"/>
          <w:sz w:val="24"/>
          <w:szCs w:val="24"/>
        </w:rPr>
        <w:t>Уруйэчээн</w:t>
      </w:r>
      <w:proofErr w:type="spellEnd"/>
      <w:r w:rsidR="0021309B">
        <w:rPr>
          <w:rFonts w:ascii="Times New Roman" w:hAnsi="Times New Roman" w:cs="Times New Roman"/>
          <w:sz w:val="24"/>
          <w:szCs w:val="24"/>
        </w:rPr>
        <w:t>»</w:t>
      </w:r>
      <w:r w:rsidR="00A86906">
        <w:rPr>
          <w:rFonts w:ascii="Times New Roman" w:hAnsi="Times New Roman" w:cs="Times New Roman"/>
          <w:sz w:val="24"/>
          <w:szCs w:val="24"/>
        </w:rPr>
        <w:t>.</w:t>
      </w:r>
      <w:r w:rsidR="0021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BD" w:rsidRDefault="00B92E14" w:rsidP="00E82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09B">
        <w:rPr>
          <w:rFonts w:ascii="Times New Roman" w:hAnsi="Times New Roman" w:cs="Times New Roman"/>
          <w:sz w:val="24"/>
          <w:szCs w:val="24"/>
        </w:rPr>
        <w:t>Воспитанники успешно участвуют во многих конкурсах улусного, регионального и республиканского уровней.</w:t>
      </w:r>
    </w:p>
    <w:p w:rsidR="0097302A" w:rsidRDefault="00B92E14" w:rsidP="00B92E14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C82">
        <w:rPr>
          <w:rFonts w:ascii="Times New Roman" w:hAnsi="Times New Roman" w:cs="Times New Roman"/>
          <w:sz w:val="24"/>
          <w:szCs w:val="24"/>
        </w:rPr>
        <w:t xml:space="preserve">Детский сад имеет богатый опыт использования развивающих игр в интеллектуальном развитии детей по проекту «Играя развиваемся», первыми в улусе внедрили турнир настольных игр «Шашки», </w:t>
      </w:r>
      <w:proofErr w:type="gramStart"/>
      <w:r w:rsidRPr="00FA5C82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FA5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A5C82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Pr="00FA5C82">
        <w:rPr>
          <w:rFonts w:ascii="Times New Roman" w:hAnsi="Times New Roman" w:cs="Times New Roman"/>
          <w:sz w:val="24"/>
          <w:szCs w:val="24"/>
        </w:rPr>
        <w:t>» среди детей дошкольного возраста.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2E14" w:rsidRPr="00002DE9" w:rsidRDefault="0097302A" w:rsidP="009730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2A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авторской методической разработке</w:t>
      </w:r>
      <w:r w:rsidR="00B92E14" w:rsidRPr="00002DE9">
        <w:rPr>
          <w:rFonts w:ascii="Times New Roman" w:hAnsi="Times New Roman" w:cs="Times New Roman"/>
          <w:sz w:val="24"/>
          <w:szCs w:val="24"/>
        </w:rPr>
        <w:t xml:space="preserve"> </w:t>
      </w:r>
      <w:r w:rsidRPr="00002DE9">
        <w:rPr>
          <w:rFonts w:ascii="Times New Roman" w:hAnsi="Times New Roman" w:cs="Times New Roman"/>
          <w:sz w:val="24"/>
          <w:szCs w:val="24"/>
        </w:rPr>
        <w:t>Ивановой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E14" w:rsidRPr="00002DE9">
        <w:rPr>
          <w:rFonts w:ascii="Times New Roman" w:hAnsi="Times New Roman" w:cs="Times New Roman"/>
          <w:sz w:val="24"/>
          <w:szCs w:val="24"/>
        </w:rPr>
        <w:t>«Развивающие игры»</w:t>
      </w:r>
      <w:r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123B67">
        <w:rPr>
          <w:rFonts w:ascii="Times New Roman" w:hAnsi="Times New Roman" w:cs="Times New Roman"/>
          <w:sz w:val="24"/>
          <w:szCs w:val="24"/>
        </w:rPr>
        <w:t xml:space="preserve">искомая </w:t>
      </w:r>
      <w:r>
        <w:rPr>
          <w:rFonts w:ascii="Times New Roman" w:hAnsi="Times New Roman" w:cs="Times New Roman"/>
          <w:sz w:val="24"/>
          <w:szCs w:val="24"/>
        </w:rPr>
        <w:t>студия</w:t>
      </w:r>
      <w:r w:rsidR="00123B67">
        <w:rPr>
          <w:rFonts w:ascii="Times New Roman" w:hAnsi="Times New Roman" w:cs="Times New Roman"/>
          <w:sz w:val="24"/>
          <w:szCs w:val="24"/>
        </w:rPr>
        <w:t xml:space="preserve">. </w:t>
      </w:r>
      <w:r w:rsidR="00B92E14" w:rsidRPr="0000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8C" w:rsidRPr="004A5255" w:rsidRDefault="00556C02" w:rsidP="004A525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1FFF">
        <w:rPr>
          <w:rFonts w:ascii="Times New Roman" w:hAnsi="Times New Roman" w:cs="Times New Roman"/>
          <w:sz w:val="24"/>
          <w:szCs w:val="24"/>
        </w:rPr>
        <w:t xml:space="preserve">        </w:t>
      </w:r>
      <w:r w:rsidR="000E1FFF" w:rsidRPr="004A5255">
        <w:rPr>
          <w:rFonts w:ascii="Times New Roman" w:hAnsi="Times New Roman" w:cs="Times New Roman"/>
          <w:i/>
          <w:sz w:val="24"/>
          <w:szCs w:val="24"/>
        </w:rPr>
        <w:t xml:space="preserve">Тем не менее, остаются слабые стороны по организации определенных условий для самореализации детей, </w:t>
      </w:r>
      <w:r w:rsidR="00C6508C" w:rsidRPr="004A5255">
        <w:rPr>
          <w:rFonts w:ascii="Times New Roman" w:hAnsi="Times New Roman" w:cs="Times New Roman"/>
          <w:bCs/>
          <w:i/>
          <w:sz w:val="24"/>
          <w:szCs w:val="24"/>
        </w:rPr>
        <w:t xml:space="preserve">позволили выявить следующие противоречия </w:t>
      </w:r>
      <w:proofErr w:type="gramStart"/>
      <w:r w:rsidR="00C6508C" w:rsidRPr="004A5255">
        <w:rPr>
          <w:rFonts w:ascii="Times New Roman" w:hAnsi="Times New Roman" w:cs="Times New Roman"/>
          <w:bCs/>
          <w:i/>
          <w:sz w:val="24"/>
          <w:szCs w:val="24"/>
        </w:rPr>
        <w:t>между</w:t>
      </w:r>
      <w:proofErr w:type="gramEnd"/>
      <w:r w:rsidR="00C6508C" w:rsidRPr="004A5255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6508C" w:rsidRPr="00C6508C" w:rsidRDefault="00C6508C" w:rsidP="009C6BE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08C">
        <w:rPr>
          <w:rFonts w:ascii="Times New Roman" w:hAnsi="Times New Roman" w:cs="Times New Roman"/>
          <w:bCs/>
          <w:sz w:val="24"/>
          <w:szCs w:val="24"/>
        </w:rPr>
        <w:t>- необходимостью решения проблем индивидуализации и социализации в непосредственно образовательной деятельности детей как ценностью самореализации ребенка и недостаточной методической и практической разработанностью вопросов образования ребенка в игровом пространстве;</w:t>
      </w:r>
    </w:p>
    <w:p w:rsidR="00C6508C" w:rsidRPr="00C6508C" w:rsidRDefault="00C6508C" w:rsidP="009C6BE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08C">
        <w:rPr>
          <w:rFonts w:ascii="Times New Roman" w:hAnsi="Times New Roman" w:cs="Times New Roman"/>
          <w:bCs/>
          <w:sz w:val="24"/>
          <w:szCs w:val="24"/>
        </w:rPr>
        <w:lastRenderedPageBreak/>
        <w:t>- современным состоянием системы дошкольного образования и уровнем компетентности специалистов в вопросах проектирования игрового образовательного пространства в ДОУ, обучения детей через игры.</w:t>
      </w:r>
    </w:p>
    <w:p w:rsidR="002F1A34" w:rsidRPr="00EF06F0" w:rsidRDefault="002F1A34" w:rsidP="002F1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обучения в ДОУ через  </w:t>
      </w:r>
      <w:r w:rsidRPr="00EF06F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игровое образовательное пространство</w:t>
      </w:r>
      <w:r w:rsidRPr="00E82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06F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выбору и желанию ребенка</w:t>
      </w:r>
      <w:r w:rsidRPr="00E82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обусловлена отсутствием теоретической и методической разработанности проблемы в целом и недостаточным использованием в образовательной работе с детьми дошкольного возраста</w:t>
      </w:r>
      <w:r w:rsidRPr="00E82BE6">
        <w:rPr>
          <w:rFonts w:ascii="Times New Roman" w:hAnsi="Times New Roman" w:cs="Times New Roman"/>
          <w:sz w:val="24"/>
          <w:szCs w:val="24"/>
        </w:rPr>
        <w:t xml:space="preserve"> </w:t>
      </w:r>
      <w:r w:rsidRPr="00E82BE6">
        <w:rPr>
          <w:rStyle w:val="hl"/>
          <w:rFonts w:ascii="Times New Roman" w:hAnsi="Times New Roman" w:cs="Times New Roman"/>
          <w:sz w:val="24"/>
          <w:szCs w:val="24"/>
        </w:rPr>
        <w:t xml:space="preserve">игровой </w:t>
      </w:r>
      <w:r w:rsidRPr="00E82B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82BE6">
        <w:rPr>
          <w:rFonts w:ascii="Times New Roman" w:hAnsi="Times New Roman" w:cs="Times New Roman"/>
          <w:sz w:val="24"/>
          <w:szCs w:val="24"/>
        </w:rPr>
        <w:t>среды, стимулирующей  ребенка к активным действиям, эмоциональным проявлениям, установлению многообразных связей с окружающим миром.</w:t>
      </w:r>
      <w:r w:rsidRPr="00E82B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E82BE6">
        <w:rPr>
          <w:rFonts w:ascii="Times New Roman" w:hAnsi="Times New Roman" w:cs="Times New Roman"/>
          <w:sz w:val="24"/>
          <w:szCs w:val="24"/>
        </w:rPr>
        <w:t>В связи с этим и возникает необходимость создания проекта «Игровое образовательное пространство в ДОУ «</w:t>
      </w:r>
      <w:r w:rsidRPr="00EF06F0">
        <w:rPr>
          <w:rFonts w:ascii="Times New Roman" w:hAnsi="Times New Roman" w:cs="Times New Roman"/>
          <w:b/>
          <w:sz w:val="24"/>
          <w:szCs w:val="24"/>
        </w:rPr>
        <w:t xml:space="preserve">Мин </w:t>
      </w:r>
      <w:proofErr w:type="spellStart"/>
      <w:r w:rsidRPr="00EF06F0">
        <w:rPr>
          <w:rFonts w:ascii="Times New Roman" w:hAnsi="Times New Roman" w:cs="Times New Roman"/>
          <w:b/>
          <w:sz w:val="24"/>
          <w:szCs w:val="24"/>
        </w:rPr>
        <w:t>ыллыкчааннарым</w:t>
      </w:r>
      <w:proofErr w:type="spellEnd"/>
      <w:r w:rsidRPr="00E82BE6">
        <w:rPr>
          <w:rFonts w:ascii="Times New Roman" w:hAnsi="Times New Roman" w:cs="Times New Roman"/>
          <w:sz w:val="24"/>
          <w:szCs w:val="24"/>
        </w:rPr>
        <w:t>» как условие самореализации ребенка».</w:t>
      </w:r>
      <w:r w:rsidRPr="00EF06F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Это и обусловило выбор данной темы и его </w:t>
      </w:r>
      <w:r w:rsidRPr="00EF06F0">
        <w:rPr>
          <w:rStyle w:val="apple-converted-space"/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E82BE6" w:rsidRPr="00E82BE6" w:rsidRDefault="00E82BE6" w:rsidP="009C6BE7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b/>
          <w:bCs/>
        </w:rPr>
      </w:pPr>
      <w:r>
        <w:rPr>
          <w:b/>
          <w:bCs/>
        </w:rPr>
        <w:t>Философские основания</w:t>
      </w:r>
    </w:p>
    <w:p w:rsidR="00C17DFE" w:rsidRDefault="001176EB" w:rsidP="009C6BE7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bCs/>
        </w:rPr>
      </w:pPr>
      <w:r w:rsidRPr="0024515F">
        <w:rPr>
          <w:b/>
          <w:bCs/>
          <w:i/>
        </w:rPr>
        <w:t>Главная идея проекта</w:t>
      </w:r>
      <w:r w:rsidRPr="0024515F">
        <w:rPr>
          <w:bCs/>
        </w:rPr>
        <w:t xml:space="preserve"> </w:t>
      </w:r>
    </w:p>
    <w:p w:rsidR="009D745F" w:rsidRPr="0024515F" w:rsidRDefault="009D745F" w:rsidP="009D745F">
      <w:pPr>
        <w:pStyle w:val="a3"/>
        <w:shd w:val="clear" w:color="auto" w:fill="FFFFFF"/>
        <w:spacing w:before="150" w:beforeAutospacing="0" w:after="150" w:afterAutospacing="0" w:line="276" w:lineRule="auto"/>
        <w:jc w:val="both"/>
      </w:pPr>
      <w:r>
        <w:t>- О</w:t>
      </w:r>
      <w:r w:rsidRPr="0024515F">
        <w:t xml:space="preserve">тказ от копирования школьных форм </w:t>
      </w:r>
      <w:r w:rsidR="00D57C0B">
        <w:t>организации обучения. Создание образовательной деятельности</w:t>
      </w:r>
      <w:r w:rsidRPr="0024515F">
        <w:t xml:space="preserve">, </w:t>
      </w:r>
      <w:r w:rsidR="00D57C0B">
        <w:t>вызывающей</w:t>
      </w:r>
      <w:r>
        <w:t xml:space="preserve"> </w:t>
      </w:r>
      <w:r w:rsidRPr="0024515F">
        <w:t xml:space="preserve">устойчивый интерес ребенка к освоению </w:t>
      </w:r>
      <w:r w:rsidR="00D57C0B">
        <w:t>среды и стимулирующей</w:t>
      </w:r>
      <w:r w:rsidRPr="0024515F">
        <w:t xml:space="preserve"> познавательную активность детей, </w:t>
      </w:r>
      <w:r>
        <w:t>которая требует</w:t>
      </w:r>
      <w:r w:rsidRPr="0024515F">
        <w:t xml:space="preserve"> от ребенка самостоятельности в принятии решений и оптимальном выборе способов </w:t>
      </w:r>
      <w:proofErr w:type="gramStart"/>
      <w:r w:rsidRPr="0011238A">
        <w:t>самообразования</w:t>
      </w:r>
      <w:proofErr w:type="gramEnd"/>
      <w:r w:rsidRPr="0024515F">
        <w:t xml:space="preserve"> где и с кем.</w:t>
      </w:r>
    </w:p>
    <w:p w:rsidR="009D745F" w:rsidRPr="0024515F" w:rsidRDefault="009D745F" w:rsidP="009D745F">
      <w:pPr>
        <w:pStyle w:val="a3"/>
        <w:shd w:val="clear" w:color="auto" w:fill="FFFFFF"/>
        <w:spacing w:before="150" w:beforeAutospacing="0" w:after="150" w:afterAutospacing="0" w:line="276" w:lineRule="auto"/>
        <w:jc w:val="both"/>
      </w:pPr>
      <w:r>
        <w:t>- Э</w:t>
      </w:r>
      <w:r w:rsidRPr="0024515F">
        <w:t xml:space="preserve">то </w:t>
      </w:r>
      <w:r>
        <w:t>образовательная</w:t>
      </w:r>
      <w:r w:rsidRPr="0024515F">
        <w:t xml:space="preserve"> деятельность дете</w:t>
      </w:r>
      <w:r>
        <w:t>й по интересам, желанию и выбора</w:t>
      </w:r>
      <w:r w:rsidRPr="0024515F">
        <w:t xml:space="preserve"> пространства, которая будет обеспечивать развитие у дошкольников двигательных, умственных и речевых навыков, развивать творческие способности ребенка, так как она будет происходить по собственному «сценарию» ребенка. Ребенку нужно не услышать информацию, а прожить, т.е. поиграть во что-то</w:t>
      </w:r>
      <w:r>
        <w:t xml:space="preserve">, </w:t>
      </w:r>
      <w:r w:rsidRPr="0024515F">
        <w:t>где реб</w:t>
      </w:r>
      <w:r>
        <w:t>енок непосредственно</w:t>
      </w:r>
      <w:r w:rsidRPr="0024515F">
        <w:t xml:space="preserve"> участвует, перевоплощается в кого-т</w:t>
      </w:r>
      <w:r>
        <w:t>о. Ребенку нужно решать определенные</w:t>
      </w:r>
      <w:r w:rsidRPr="0024515F">
        <w:t xml:space="preserve"> задачи, поставленные перед ним в дидактической, развивающей</w:t>
      </w:r>
      <w:r>
        <w:t>, сюжетно-ролевой, театрализованной игре или</w:t>
      </w:r>
      <w:r w:rsidRPr="0024515F">
        <w:t xml:space="preserve"> в игре с правилами. </w:t>
      </w:r>
      <w:r>
        <w:t>Итак, в</w:t>
      </w:r>
      <w:r w:rsidRPr="0024515F">
        <w:t xml:space="preserve"> процессе игры ребенок реализует свои познавательные, эстетические и нр</w:t>
      </w:r>
      <w:r>
        <w:t>авственные потребности, строит</w:t>
      </w:r>
      <w:r w:rsidRPr="0024515F">
        <w:t xml:space="preserve"> собственный образовательный маршрут. </w:t>
      </w:r>
    </w:p>
    <w:p w:rsidR="009D745F" w:rsidRPr="0024515F" w:rsidRDefault="009D745F" w:rsidP="009D745F">
      <w:pPr>
        <w:pStyle w:val="a3"/>
        <w:shd w:val="clear" w:color="auto" w:fill="FFFFFF"/>
        <w:spacing w:before="150" w:beforeAutospacing="0" w:after="150" w:afterAutospacing="0" w:line="276" w:lineRule="auto"/>
        <w:jc w:val="both"/>
      </w:pPr>
      <w:r>
        <w:t xml:space="preserve">- </w:t>
      </w:r>
      <w:r w:rsidRPr="00C17DFE">
        <w:t>Это позиция</w:t>
      </w:r>
      <w:r w:rsidRPr="0024515F">
        <w:t xml:space="preserve"> повышения качества образовательного процесса за счет создания игрового пространства </w:t>
      </w:r>
      <w:r>
        <w:t>с учетом образовательных задач.</w:t>
      </w:r>
    </w:p>
    <w:p w:rsidR="00917EAD" w:rsidRPr="00917EAD" w:rsidRDefault="00917EAD" w:rsidP="009C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AD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917EAD" w:rsidRPr="00917EAD" w:rsidRDefault="003E1BCC" w:rsidP="009C6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917EAD" w:rsidRPr="00917EAD">
        <w:rPr>
          <w:rFonts w:ascii="Times New Roman" w:hAnsi="Times New Roman" w:cs="Times New Roman"/>
          <w:sz w:val="24"/>
          <w:szCs w:val="24"/>
        </w:rPr>
        <w:t xml:space="preserve"> игрового образовательного пространства в ДОУ, обеспечивающего самореализацию ребенка. </w:t>
      </w:r>
    </w:p>
    <w:p w:rsidR="00917EAD" w:rsidRPr="00917EAD" w:rsidRDefault="00917EAD" w:rsidP="009C6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A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17EAD" w:rsidRPr="00496FBF" w:rsidRDefault="003E1BCC" w:rsidP="009C6BE7">
      <w:pPr>
        <w:pStyle w:val="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теоретические</w:t>
      </w:r>
      <w:r w:rsidRPr="00917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методические аспекты </w:t>
      </w:r>
      <w:r w:rsidR="00917EAD" w:rsidRPr="009F1ED0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917EAD" w:rsidRPr="00496FBF">
        <w:rPr>
          <w:rFonts w:ascii="Times New Roman" w:hAnsi="Times New Roman" w:cs="Times New Roman"/>
          <w:sz w:val="24"/>
          <w:szCs w:val="24"/>
        </w:rPr>
        <w:t>образования детей дошкольного возраста п</w:t>
      </w:r>
      <w:r w:rsidR="008A0E24">
        <w:rPr>
          <w:rFonts w:ascii="Times New Roman" w:hAnsi="Times New Roman" w:cs="Times New Roman"/>
          <w:sz w:val="24"/>
          <w:szCs w:val="24"/>
        </w:rPr>
        <w:t>осредством игры</w:t>
      </w:r>
      <w:r w:rsidR="00B761C2">
        <w:rPr>
          <w:rFonts w:ascii="Times New Roman" w:hAnsi="Times New Roman" w:cs="Times New Roman"/>
          <w:sz w:val="24"/>
          <w:szCs w:val="24"/>
        </w:rPr>
        <w:t>.</w:t>
      </w:r>
      <w:r w:rsidR="00917EAD" w:rsidRPr="0049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AD" w:rsidRPr="00917EAD" w:rsidRDefault="00917EAD" w:rsidP="009C6BE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EAD">
        <w:rPr>
          <w:rFonts w:ascii="Times New Roman" w:hAnsi="Times New Roman" w:cs="Times New Roman"/>
          <w:sz w:val="24"/>
          <w:szCs w:val="24"/>
        </w:rPr>
        <w:t>2</w:t>
      </w:r>
      <w:r w:rsidRPr="00917EAD">
        <w:rPr>
          <w:rFonts w:ascii="Times New Roman" w:hAnsi="Times New Roman" w:cs="Times New Roman"/>
          <w:color w:val="1A0801"/>
          <w:sz w:val="24"/>
          <w:szCs w:val="24"/>
        </w:rPr>
        <w:t xml:space="preserve">. Выявить, обобщить трудности, испытываемые педагогами в </w:t>
      </w:r>
      <w:r w:rsidR="00D86E71">
        <w:rPr>
          <w:rFonts w:ascii="Times New Roman" w:hAnsi="Times New Roman" w:cs="Times New Roman"/>
          <w:color w:val="1A0801"/>
          <w:sz w:val="24"/>
          <w:szCs w:val="24"/>
        </w:rPr>
        <w:t xml:space="preserve">реализации проекта </w:t>
      </w:r>
      <w:r w:rsidRPr="00917EAD">
        <w:rPr>
          <w:rFonts w:ascii="Times New Roman" w:hAnsi="Times New Roman" w:cs="Times New Roman"/>
          <w:color w:val="1A0801"/>
          <w:sz w:val="24"/>
          <w:szCs w:val="24"/>
        </w:rPr>
        <w:t>и подготовить их к эффективному использованию игровой среды в образовании детей, к внедрению в практику деятельности ДОУ</w:t>
      </w:r>
      <w:r w:rsidR="00B761C2">
        <w:rPr>
          <w:rFonts w:ascii="Times New Roman" w:hAnsi="Times New Roman" w:cs="Times New Roman"/>
          <w:color w:val="1A0801"/>
          <w:sz w:val="24"/>
          <w:szCs w:val="24"/>
        </w:rPr>
        <w:t>.</w:t>
      </w:r>
    </w:p>
    <w:p w:rsidR="00860CCF" w:rsidRDefault="00496FBF" w:rsidP="00860CCF">
      <w:pPr>
        <w:pStyle w:val="1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17EAD" w:rsidRPr="007B7ACF">
        <w:rPr>
          <w:rFonts w:ascii="Times New Roman" w:hAnsi="Times New Roman" w:cs="Times New Roman"/>
          <w:sz w:val="24"/>
          <w:szCs w:val="24"/>
        </w:rPr>
        <w:t xml:space="preserve">. </w:t>
      </w:r>
      <w:r w:rsidR="00917EAD" w:rsidRPr="00496FBF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индивидуальности каждого ребенка, удовлетворения </w:t>
      </w:r>
      <w:r w:rsidR="006C7E7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17EAD" w:rsidRPr="00496FBF">
        <w:rPr>
          <w:rFonts w:ascii="Times New Roman" w:hAnsi="Times New Roman" w:cs="Times New Roman"/>
          <w:sz w:val="24"/>
          <w:szCs w:val="24"/>
        </w:rPr>
        <w:t>потребностей в субъектном развитии</w:t>
      </w:r>
      <w:r w:rsidR="00860CCF" w:rsidRPr="00496FBF">
        <w:rPr>
          <w:rFonts w:ascii="Times New Roman" w:hAnsi="Times New Roman" w:cs="Times New Roman"/>
          <w:sz w:val="24"/>
          <w:szCs w:val="24"/>
        </w:rPr>
        <w:t xml:space="preserve"> </w:t>
      </w:r>
      <w:r w:rsidR="008A0E24">
        <w:rPr>
          <w:rFonts w:ascii="Times New Roman" w:hAnsi="Times New Roman" w:cs="Times New Roman"/>
          <w:sz w:val="24"/>
          <w:szCs w:val="24"/>
        </w:rPr>
        <w:t>по их желанию и</w:t>
      </w:r>
      <w:r w:rsidR="007B2453">
        <w:rPr>
          <w:rFonts w:ascii="Times New Roman" w:hAnsi="Times New Roman" w:cs="Times New Roman"/>
          <w:sz w:val="24"/>
          <w:szCs w:val="24"/>
        </w:rPr>
        <w:t xml:space="preserve"> выбору</w:t>
      </w:r>
      <w:r w:rsidR="006C7E7C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496FB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761C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92E14" w:rsidRDefault="00496FBF" w:rsidP="00496FBF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FBF">
        <w:rPr>
          <w:rFonts w:ascii="Times New Roman" w:hAnsi="Times New Roman" w:cs="Times New Roman"/>
          <w:sz w:val="24"/>
          <w:szCs w:val="24"/>
        </w:rPr>
        <w:t>4</w:t>
      </w:r>
      <w:r w:rsidR="005612B3">
        <w:rPr>
          <w:rFonts w:ascii="Times New Roman" w:hAnsi="Times New Roman" w:cs="Times New Roman"/>
          <w:sz w:val="24"/>
          <w:szCs w:val="24"/>
        </w:rPr>
        <w:t>.</w:t>
      </w:r>
      <w:r w:rsidRPr="00496FBF">
        <w:rPr>
          <w:rFonts w:ascii="Times New Roman" w:hAnsi="Times New Roman" w:cs="Times New Roman"/>
          <w:sz w:val="24"/>
          <w:szCs w:val="24"/>
        </w:rPr>
        <w:t xml:space="preserve"> </w:t>
      </w:r>
      <w:r w:rsidR="00C55A39">
        <w:rPr>
          <w:rFonts w:ascii="Times New Roman" w:hAnsi="Times New Roman" w:cs="Times New Roman"/>
          <w:sz w:val="24"/>
          <w:szCs w:val="24"/>
        </w:rPr>
        <w:t>Организовать</w:t>
      </w:r>
      <w:r w:rsidR="00B761C2">
        <w:rPr>
          <w:rFonts w:ascii="Times New Roman" w:hAnsi="Times New Roman" w:cs="Times New Roman"/>
          <w:sz w:val="24"/>
          <w:szCs w:val="24"/>
        </w:rPr>
        <w:t xml:space="preserve"> </w:t>
      </w:r>
      <w:r w:rsidR="00C55A39">
        <w:rPr>
          <w:rFonts w:ascii="Times New Roman" w:hAnsi="Times New Roman" w:cs="Times New Roman"/>
          <w:sz w:val="24"/>
          <w:szCs w:val="24"/>
        </w:rPr>
        <w:t>предметно-пространственную среду</w:t>
      </w:r>
      <w:r w:rsidR="00B92E14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задачами, реализуемой Программы</w:t>
      </w:r>
      <w:r w:rsidR="00B761C2">
        <w:rPr>
          <w:rFonts w:ascii="Times New Roman" w:hAnsi="Times New Roman" w:cs="Times New Roman"/>
          <w:sz w:val="24"/>
          <w:szCs w:val="24"/>
        </w:rPr>
        <w:t>.</w:t>
      </w:r>
    </w:p>
    <w:p w:rsidR="00496FBF" w:rsidRPr="007B7ACF" w:rsidRDefault="00B92E14" w:rsidP="00496FBF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612B3">
        <w:rPr>
          <w:rFonts w:ascii="Times New Roman" w:hAnsi="Times New Roman" w:cs="Times New Roman"/>
          <w:sz w:val="24"/>
          <w:szCs w:val="24"/>
        </w:rPr>
        <w:t>Разработать модели перспективных, календарных планов</w:t>
      </w:r>
      <w:r w:rsidR="00496FBF" w:rsidRPr="007B7ACF">
        <w:rPr>
          <w:rFonts w:ascii="Times New Roman" w:hAnsi="Times New Roman" w:cs="Times New Roman"/>
          <w:sz w:val="24"/>
          <w:szCs w:val="24"/>
        </w:rPr>
        <w:t xml:space="preserve">, систему игр, осуществить отбор игровых </w:t>
      </w:r>
      <w:r w:rsidR="002F1A34">
        <w:rPr>
          <w:rFonts w:ascii="Times New Roman" w:hAnsi="Times New Roman" w:cs="Times New Roman"/>
          <w:sz w:val="24"/>
          <w:szCs w:val="24"/>
        </w:rPr>
        <w:t>упражнений согласно программному содержанию</w:t>
      </w:r>
      <w:r w:rsidR="00496FBF" w:rsidRPr="007B7ACF">
        <w:rPr>
          <w:rFonts w:ascii="Times New Roman" w:hAnsi="Times New Roman" w:cs="Times New Roman"/>
          <w:sz w:val="24"/>
          <w:szCs w:val="24"/>
        </w:rPr>
        <w:t xml:space="preserve"> и создать банк дидактич</w:t>
      </w:r>
      <w:r w:rsidR="002F1A34">
        <w:rPr>
          <w:rFonts w:ascii="Times New Roman" w:hAnsi="Times New Roman" w:cs="Times New Roman"/>
          <w:sz w:val="24"/>
          <w:szCs w:val="24"/>
        </w:rPr>
        <w:t>еских и методических материалов и</w:t>
      </w:r>
      <w:r w:rsidR="00496FBF" w:rsidRPr="007B7ACF">
        <w:rPr>
          <w:rFonts w:ascii="Times New Roman" w:hAnsi="Times New Roman" w:cs="Times New Roman"/>
          <w:sz w:val="24"/>
          <w:szCs w:val="24"/>
        </w:rPr>
        <w:t xml:space="preserve"> разработок. </w:t>
      </w:r>
    </w:p>
    <w:p w:rsidR="00496FBF" w:rsidRPr="00FA5C82" w:rsidRDefault="00496FBF" w:rsidP="00496FBF">
      <w:pPr>
        <w:pStyle w:val="1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5BE8" w:rsidRPr="00E82BE6" w:rsidRDefault="00E82BE6" w:rsidP="00E82B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E6">
        <w:rPr>
          <w:rFonts w:ascii="Times New Roman" w:hAnsi="Times New Roman" w:cs="Times New Roman"/>
          <w:b/>
          <w:sz w:val="24"/>
          <w:szCs w:val="24"/>
        </w:rPr>
        <w:t>Психологическая концепция</w:t>
      </w:r>
    </w:p>
    <w:p w:rsidR="009C5BE8" w:rsidRPr="007B7ACF" w:rsidRDefault="009C5BE8" w:rsidP="002B17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>Анализ современного состояния дошкольного образования свидетельствует о:</w:t>
      </w:r>
    </w:p>
    <w:p w:rsidR="009C5BE8" w:rsidRPr="007B7ACF" w:rsidRDefault="009C5BE8" w:rsidP="002B1733">
      <w:pPr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7ACF">
        <w:rPr>
          <w:rFonts w:ascii="Times New Roman" w:hAnsi="Times New Roman" w:cs="Times New Roman"/>
          <w:sz w:val="24"/>
          <w:szCs w:val="24"/>
        </w:rPr>
        <w:t>доминировании</w:t>
      </w:r>
      <w:proofErr w:type="gramEnd"/>
      <w:r w:rsidRPr="007B7ACF">
        <w:rPr>
          <w:rFonts w:ascii="Times New Roman" w:hAnsi="Times New Roman" w:cs="Times New Roman"/>
          <w:sz w:val="24"/>
          <w:szCs w:val="24"/>
        </w:rPr>
        <w:t xml:space="preserve"> авторитарного стиля взаимодействия педагогов с детьми, его немотивированном, учебно-дисциплинарном характере; </w:t>
      </w:r>
    </w:p>
    <w:p w:rsidR="009C5BE8" w:rsidRPr="007B7ACF" w:rsidRDefault="009C5BE8" w:rsidP="002B1733">
      <w:pPr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-сложности установления личностно-ориентированного взаимодействия; </w:t>
      </w:r>
    </w:p>
    <w:p w:rsidR="002B1733" w:rsidRPr="007B7ACF" w:rsidRDefault="009C5BE8" w:rsidP="002B1733">
      <w:pPr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>-недостаточный учет индивидуальных особенностей, редкая возможность самостоятельного выбора детьми занятий по интересам, нетерпимое отношение к их затруднениям, частое ограничение детской активности, порицания, запрещения, доминирование педагога над детьми в указаниях, требованиях и т.д.</w:t>
      </w:r>
      <w:r w:rsidR="002B1733" w:rsidRPr="007B7ACF">
        <w:rPr>
          <w:rFonts w:ascii="Times New Roman" w:hAnsi="Times New Roman" w:cs="Times New Roman"/>
          <w:sz w:val="24"/>
          <w:szCs w:val="24"/>
        </w:rPr>
        <w:t xml:space="preserve"> В условиях такой организации дошкольного образования резко сужаются права ребенка на полноценное развитие соответственно своих возможностей и потребностей.</w:t>
      </w:r>
    </w:p>
    <w:p w:rsidR="009C5BE8" w:rsidRPr="007B7ACF" w:rsidRDefault="007B2453" w:rsidP="002B17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считаем, что д</w:t>
      </w:r>
      <w:r w:rsidR="009C5BE8" w:rsidRPr="007B7ACF">
        <w:rPr>
          <w:rFonts w:ascii="Times New Roman" w:hAnsi="Times New Roman" w:cs="Times New Roman"/>
          <w:sz w:val="24"/>
          <w:szCs w:val="24"/>
        </w:rPr>
        <w:t xml:space="preserve">ля формирования интегративных качеств ребенка, которые определяют успешность личностной актуализации и позволяют ребенку самостоятельно решать задачи, адекватные возрасту, необходимо опосредовать развитие высшего уровня сфер развития ребенка – произвольности (физической активности, социально-эмоциональных процессов, познавательно-речевой деятельности, художественно-творческих процессов) через проектирование игрового пространства как </w:t>
      </w:r>
      <w:proofErr w:type="spellStart"/>
      <w:r w:rsidR="009C5BE8" w:rsidRPr="007B7AC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9C5BE8" w:rsidRPr="007B7ACF">
        <w:rPr>
          <w:rFonts w:ascii="Times New Roman" w:hAnsi="Times New Roman" w:cs="Times New Roman"/>
          <w:sz w:val="24"/>
          <w:szCs w:val="24"/>
        </w:rPr>
        <w:t xml:space="preserve"> развивающей среды. </w:t>
      </w:r>
    </w:p>
    <w:p w:rsidR="002B1733" w:rsidRPr="007B7ACF" w:rsidRDefault="009C5BE8" w:rsidP="002B173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Исходя из определения среды как условия развития и становления личности </w:t>
      </w:r>
      <w:r w:rsidR="007B24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4B53">
        <w:rPr>
          <w:rFonts w:ascii="Times New Roman" w:hAnsi="Times New Roman" w:cs="Times New Roman"/>
          <w:sz w:val="24"/>
          <w:szCs w:val="24"/>
        </w:rPr>
        <w:t>А.С.Выготский</w:t>
      </w:r>
      <w:proofErr w:type="spellEnd"/>
      <w:r w:rsidR="008B4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B53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>,</w:t>
      </w:r>
      <w:r w:rsidR="008B4B53">
        <w:rPr>
          <w:rFonts w:ascii="Times New Roman" w:hAnsi="Times New Roman" w:cs="Times New Roman"/>
          <w:sz w:val="24"/>
          <w:szCs w:val="24"/>
        </w:rPr>
        <w:t xml:space="preserve"> В.В.Давыдов,</w:t>
      </w:r>
      <w:r w:rsidRPr="007B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="008B4B53">
        <w:rPr>
          <w:rFonts w:ascii="Times New Roman" w:hAnsi="Times New Roman" w:cs="Times New Roman"/>
          <w:sz w:val="24"/>
          <w:szCs w:val="24"/>
        </w:rPr>
        <w:t>, В.А.Сухомлинский</w:t>
      </w:r>
      <w:r w:rsidRPr="007B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В.А.Ясвин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и др.), игровое пространство можно определить как специально организованную предметно-пространственную среду, являющуюся «поисковым полем» ребенка, фактором его развития. </w:t>
      </w:r>
    </w:p>
    <w:p w:rsidR="00CB40C7" w:rsidRDefault="009C5BE8" w:rsidP="00CB40C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ACF">
        <w:rPr>
          <w:rFonts w:ascii="Times New Roman" w:hAnsi="Times New Roman" w:cs="Times New Roman"/>
          <w:sz w:val="24"/>
          <w:szCs w:val="24"/>
        </w:rPr>
        <w:t xml:space="preserve">Игровое </w:t>
      </w:r>
      <w:r w:rsidR="001E153A" w:rsidRPr="007B7AC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7B7ACF">
        <w:rPr>
          <w:rFonts w:ascii="Times New Roman" w:hAnsi="Times New Roman" w:cs="Times New Roman"/>
          <w:sz w:val="24"/>
          <w:szCs w:val="24"/>
        </w:rPr>
        <w:t>пространств</w:t>
      </w:r>
      <w:r w:rsidR="00C55A39">
        <w:rPr>
          <w:rFonts w:ascii="Times New Roman" w:hAnsi="Times New Roman" w:cs="Times New Roman"/>
          <w:sz w:val="24"/>
          <w:szCs w:val="24"/>
        </w:rPr>
        <w:t>о</w:t>
      </w:r>
      <w:r w:rsidRPr="007B7ACF">
        <w:rPr>
          <w:rFonts w:ascii="Times New Roman" w:hAnsi="Times New Roman" w:cs="Times New Roman"/>
          <w:sz w:val="24"/>
          <w:szCs w:val="24"/>
        </w:rPr>
        <w:t xml:space="preserve"> понимаем</w:t>
      </w:r>
      <w:r w:rsidR="001E153A" w:rsidRPr="007B7ACF">
        <w:rPr>
          <w:rFonts w:ascii="Times New Roman" w:hAnsi="Times New Roman" w:cs="Times New Roman"/>
          <w:sz w:val="24"/>
          <w:szCs w:val="24"/>
        </w:rPr>
        <w:t>,</w:t>
      </w:r>
      <w:r w:rsidRPr="007B7ACF">
        <w:rPr>
          <w:rFonts w:ascii="Times New Roman" w:hAnsi="Times New Roman" w:cs="Times New Roman"/>
          <w:sz w:val="24"/>
          <w:szCs w:val="24"/>
        </w:rPr>
        <w:t xml:space="preserve"> как совокупность игровой деятельности, которое, по сути, является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практикой; предметно-развивающей сред</w:t>
      </w:r>
      <w:r w:rsidR="001E153A" w:rsidRPr="007B7ACF">
        <w:rPr>
          <w:rFonts w:ascii="Times New Roman" w:hAnsi="Times New Roman" w:cs="Times New Roman"/>
          <w:sz w:val="24"/>
          <w:szCs w:val="24"/>
        </w:rPr>
        <w:t>ой</w:t>
      </w:r>
      <w:r w:rsidRPr="007B7ACF">
        <w:rPr>
          <w:rFonts w:ascii="Times New Roman" w:hAnsi="Times New Roman" w:cs="Times New Roman"/>
          <w:sz w:val="24"/>
          <w:szCs w:val="24"/>
        </w:rPr>
        <w:t>, способствующей развитию познавательной, исследовательской, продуктивной, музыкальной, трудовой и двигательной деятельности дет</w:t>
      </w:r>
      <w:r w:rsidR="00462AAF">
        <w:rPr>
          <w:rFonts w:ascii="Times New Roman" w:hAnsi="Times New Roman" w:cs="Times New Roman"/>
          <w:sz w:val="24"/>
          <w:szCs w:val="24"/>
        </w:rPr>
        <w:t>ей.</w:t>
      </w:r>
      <w:proofErr w:type="gramEnd"/>
      <w:r w:rsidRPr="007B7ACF">
        <w:rPr>
          <w:rFonts w:ascii="Times New Roman" w:hAnsi="Times New Roman" w:cs="Times New Roman"/>
          <w:sz w:val="24"/>
          <w:szCs w:val="24"/>
        </w:rPr>
        <w:t xml:space="preserve"> </w:t>
      </w:r>
      <w:r w:rsidR="00CB40C7" w:rsidRPr="00335E50">
        <w:rPr>
          <w:rFonts w:ascii="Times New Roman" w:eastAsia="Times New Roman" w:hAnsi="Times New Roman" w:cs="Times New Roman"/>
          <w:sz w:val="24"/>
          <w:szCs w:val="24"/>
        </w:rPr>
        <w:t xml:space="preserve">В  правилах  игры  заложены   педагогические задачи,  в  дидактическом  материале  заключены  игровые  способы  действий, которые ребенок усваивает. Так, подчиняясь необходимости выполнять  правило, ребенок осваивает произвольную регуляцию  поведения,  овладевает коммуникативными  способностями,  учится  согласовывать  свои   действия   с действиями  партнеров.  В  процессе  оперирования  с  игровым  материалом  у ребенка </w:t>
      </w:r>
      <w:r w:rsidR="00CB40C7" w:rsidRPr="00335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развиваются познавательные способности: умение пользоваться  схемами и моделями, познавательная </w:t>
      </w:r>
      <w:proofErr w:type="spellStart"/>
      <w:r w:rsidR="00CB40C7" w:rsidRPr="00335E5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="00CB40C7" w:rsidRPr="00335E50">
        <w:rPr>
          <w:rFonts w:ascii="Times New Roman" w:eastAsia="Times New Roman" w:hAnsi="Times New Roman" w:cs="Times New Roman"/>
          <w:sz w:val="24"/>
          <w:szCs w:val="24"/>
        </w:rPr>
        <w:t xml:space="preserve"> - внимание, память,  воображение  - за счет действий по соотнесению предметов и знаков, действий  с  предметами-заместителями.  </w:t>
      </w:r>
    </w:p>
    <w:p w:rsidR="009C5BE8" w:rsidRPr="007B7ACF" w:rsidRDefault="009C5BE8" w:rsidP="001E15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>Следующей концептуальной основой создания новой педагогической формы, способа образования - игрового образовательного пространства в ДОУ является определение позитивных стратегических ориентиров</w:t>
      </w:r>
      <w:r w:rsidRPr="007B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ACF">
        <w:rPr>
          <w:rFonts w:ascii="Times New Roman" w:hAnsi="Times New Roman" w:cs="Times New Roman"/>
          <w:sz w:val="24"/>
          <w:szCs w:val="24"/>
        </w:rPr>
        <w:t xml:space="preserve">в развитии системы дошкольного образования: </w:t>
      </w:r>
    </w:p>
    <w:p w:rsidR="009C5BE8" w:rsidRPr="000178BE" w:rsidRDefault="009C5BE8" w:rsidP="000178BE">
      <w:pPr>
        <w:numPr>
          <w:ilvl w:val="0"/>
          <w:numId w:val="2"/>
        </w:numPr>
        <w:tabs>
          <w:tab w:val="clear" w:pos="12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>Желание сделать жизнь детей в детском саду более осмысленной и интересной</w:t>
      </w:r>
    </w:p>
    <w:p w:rsidR="009C5BE8" w:rsidRPr="007B7ACF" w:rsidRDefault="009C5BE8" w:rsidP="001E153A">
      <w:pPr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>Стремление к формированию инициативного, активного и самостоятельного ребенка;</w:t>
      </w:r>
    </w:p>
    <w:p w:rsidR="009C5BE8" w:rsidRPr="007B7ACF" w:rsidRDefault="009C5BE8" w:rsidP="001E153A">
      <w:pPr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>Создание условий для того, чтобы воспитатель мог учитывать особенности развития, интересы детей своей группы</w:t>
      </w:r>
      <w:r w:rsidRPr="007B7ACF">
        <w:rPr>
          <w:rFonts w:ascii="Times New Roman" w:hAnsi="Times New Roman" w:cs="Times New Roman"/>
          <w:bCs/>
          <w:sz w:val="24"/>
          <w:szCs w:val="24"/>
        </w:rPr>
        <w:t>.</w:t>
      </w:r>
    </w:p>
    <w:p w:rsidR="00002DE9" w:rsidRDefault="00002DE9" w:rsidP="00002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635" w:rsidRDefault="00002DE9" w:rsidP="00002D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914">
        <w:rPr>
          <w:rFonts w:ascii="Times New Roman" w:hAnsi="Times New Roman" w:cs="Times New Roman"/>
          <w:b/>
          <w:i/>
          <w:sz w:val="24"/>
          <w:szCs w:val="24"/>
        </w:rPr>
        <w:t>Уклад детского с</w:t>
      </w:r>
      <w:r w:rsidR="00F74635">
        <w:rPr>
          <w:rFonts w:ascii="Times New Roman" w:hAnsi="Times New Roman" w:cs="Times New Roman"/>
          <w:b/>
          <w:i/>
          <w:sz w:val="24"/>
          <w:szCs w:val="24"/>
        </w:rPr>
        <w:t>ада</w:t>
      </w:r>
    </w:p>
    <w:p w:rsidR="00316EA9" w:rsidRDefault="00F74635" w:rsidP="00316EA9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с 1994 года является центром развития ребенка, функционирует в двухэтажном каменном </w:t>
      </w:r>
      <w:r w:rsidR="00F049DD">
        <w:rPr>
          <w:sz w:val="24"/>
          <w:szCs w:val="24"/>
        </w:rPr>
        <w:t>здании. В учреждении созданы оптимальные</w:t>
      </w:r>
      <w:r>
        <w:rPr>
          <w:sz w:val="24"/>
          <w:szCs w:val="24"/>
        </w:rPr>
        <w:t xml:space="preserve"> условия для реализации</w:t>
      </w:r>
      <w:r w:rsidR="00F049DD">
        <w:rPr>
          <w:sz w:val="24"/>
          <w:szCs w:val="24"/>
        </w:rPr>
        <w:t xml:space="preserve"> задач ООП </w:t>
      </w:r>
      <w:proofErr w:type="gramStart"/>
      <w:r w:rsidR="00F049DD">
        <w:rPr>
          <w:sz w:val="24"/>
          <w:szCs w:val="24"/>
        </w:rPr>
        <w:t>ДО</w:t>
      </w:r>
      <w:proofErr w:type="gramEnd"/>
      <w:r w:rsidR="00F049DD">
        <w:rPr>
          <w:sz w:val="24"/>
          <w:szCs w:val="24"/>
        </w:rPr>
        <w:t xml:space="preserve"> «</w:t>
      </w:r>
      <w:proofErr w:type="gramStart"/>
      <w:r w:rsidR="00F049DD">
        <w:rPr>
          <w:sz w:val="24"/>
          <w:szCs w:val="24"/>
        </w:rPr>
        <w:t>От</w:t>
      </w:r>
      <w:proofErr w:type="gramEnd"/>
      <w:r w:rsidR="00F049DD">
        <w:rPr>
          <w:sz w:val="24"/>
          <w:szCs w:val="24"/>
        </w:rPr>
        <w:t xml:space="preserve"> рождения до школы» под ред. </w:t>
      </w:r>
      <w:proofErr w:type="spellStart"/>
      <w:r w:rsidR="00F049DD">
        <w:rPr>
          <w:sz w:val="24"/>
          <w:szCs w:val="24"/>
        </w:rPr>
        <w:t>Н.Е.Вераксы</w:t>
      </w:r>
      <w:proofErr w:type="spellEnd"/>
      <w:r w:rsidR="00F049DD">
        <w:rPr>
          <w:sz w:val="24"/>
          <w:szCs w:val="24"/>
        </w:rPr>
        <w:t>, Т.С.Комаровой, М.А.Васильевой. И</w:t>
      </w:r>
      <w:r w:rsidR="0048275B" w:rsidRPr="0048275B">
        <w:rPr>
          <w:sz w:val="24"/>
          <w:szCs w:val="24"/>
        </w:rPr>
        <w:t>меются полностью оснащенные специализированные кабинеты с соответствующим оборудованием, мебелью, материалами</w:t>
      </w:r>
      <w:r w:rsidR="0048275B">
        <w:rPr>
          <w:sz w:val="24"/>
          <w:szCs w:val="24"/>
        </w:rPr>
        <w:t xml:space="preserve">: методический кабинет, кабинет  педагога-психолога, 4 групповые комнаты, музыкальный, физкультурный залы, игровая комната «Мин </w:t>
      </w:r>
      <w:proofErr w:type="spellStart"/>
      <w:r w:rsidR="0048275B">
        <w:rPr>
          <w:sz w:val="24"/>
          <w:szCs w:val="24"/>
        </w:rPr>
        <w:t>сахабын</w:t>
      </w:r>
      <w:proofErr w:type="spellEnd"/>
      <w:r w:rsidR="0048275B">
        <w:rPr>
          <w:sz w:val="24"/>
          <w:szCs w:val="24"/>
        </w:rPr>
        <w:t>», библиотека.</w:t>
      </w:r>
    </w:p>
    <w:p w:rsidR="00316EA9" w:rsidRPr="00316EA9" w:rsidRDefault="00316EA9" w:rsidP="00316EA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6EA9">
        <w:rPr>
          <w:rFonts w:ascii="Times New Roman" w:eastAsia="Times New Roman" w:hAnsi="Times New Roman" w:cs="Times New Roman"/>
          <w:i/>
          <w:sz w:val="24"/>
          <w:szCs w:val="24"/>
        </w:rPr>
        <w:t>Механизмы организации образовательного процесса</w:t>
      </w:r>
    </w:p>
    <w:p w:rsidR="00316EA9" w:rsidRPr="00944090" w:rsidRDefault="00316EA9" w:rsidP="00316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4409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инфраструктуры в ДОУ</w:t>
      </w:r>
    </w:p>
    <w:p w:rsidR="00316EA9" w:rsidRDefault="00316EA9" w:rsidP="00316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Проектная деятельность, т.е. создание образовательно-развивающей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</w:t>
      </w:r>
      <w:r w:rsidR="00C55A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EA9" w:rsidRDefault="00316EA9" w:rsidP="00316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Формирование игровой и продуктивной видов деятельности как важн</w:t>
      </w:r>
      <w:r w:rsidR="00C55A39">
        <w:rPr>
          <w:rFonts w:ascii="Times New Roman" w:eastAsia="Times New Roman" w:hAnsi="Times New Roman" w:cs="Times New Roman"/>
          <w:sz w:val="24"/>
          <w:szCs w:val="24"/>
        </w:rPr>
        <w:t>ейшего фактора развития ребенка.</w:t>
      </w:r>
    </w:p>
    <w:p w:rsidR="00316EA9" w:rsidRDefault="00316EA9" w:rsidP="00316E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календарно-тематической организации образовательного процесса ДОУ</w:t>
      </w:r>
      <w:r>
        <w:rPr>
          <w:rFonts w:ascii="Times New Roman" w:hAnsi="Times New Roman" w:cs="Times New Roman"/>
          <w:sz w:val="24"/>
          <w:szCs w:val="24"/>
        </w:rPr>
        <w:t xml:space="preserve">  содержит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ежедневное и годовое планирование образовательного процесса, реализации</w:t>
      </w:r>
      <w:r w:rsidRPr="00E50C1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проекто</w:t>
      </w:r>
      <w:r>
        <w:rPr>
          <w:rFonts w:ascii="Times New Roman" w:hAnsi="Times New Roman" w:cs="Times New Roman"/>
          <w:sz w:val="24"/>
          <w:szCs w:val="24"/>
        </w:rPr>
        <w:t>в с опорой на календарь. Поэтому жизнь детского сада  содержателен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E78B4">
        <w:rPr>
          <w:rFonts w:ascii="Times New Roman" w:hAnsi="Times New Roman" w:cs="Times New Roman"/>
          <w:sz w:val="24"/>
          <w:szCs w:val="24"/>
        </w:rPr>
        <w:t>оциокультурным</w:t>
      </w:r>
      <w:proofErr w:type="spellEnd"/>
      <w:r w:rsidR="007E78B4">
        <w:rPr>
          <w:rFonts w:ascii="Times New Roman" w:hAnsi="Times New Roman" w:cs="Times New Roman"/>
          <w:sz w:val="24"/>
          <w:szCs w:val="24"/>
        </w:rPr>
        <w:t xml:space="preserve"> фоном извне,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 интеграции образовательного пространства для успешного развития и социализации воспитанника. </w:t>
      </w:r>
    </w:p>
    <w:p w:rsidR="00002DE9" w:rsidRDefault="007E78B4" w:rsidP="0031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модели учитываются</w:t>
      </w:r>
      <w:r w:rsidR="00316EA9">
        <w:rPr>
          <w:rFonts w:ascii="Times New Roman" w:eastAsia="Times New Roman" w:hAnsi="Times New Roman" w:cs="Times New Roman"/>
          <w:sz w:val="24"/>
          <w:szCs w:val="24"/>
        </w:rPr>
        <w:t xml:space="preserve"> события, формирующие чувства гражданской принадлежности ребенка, представления об окружающей природе, о м</w:t>
      </w:r>
      <w:r w:rsidR="00316EA9">
        <w:rPr>
          <w:rFonts w:ascii="Times New Roman" w:hAnsi="Times New Roman"/>
          <w:sz w:val="24"/>
          <w:szCs w:val="24"/>
        </w:rPr>
        <w:t xml:space="preserve">ире людей и о мире предметов. </w:t>
      </w:r>
      <w:r>
        <w:rPr>
          <w:rFonts w:ascii="Times New Roman" w:hAnsi="Times New Roman"/>
          <w:sz w:val="24"/>
          <w:szCs w:val="24"/>
        </w:rPr>
        <w:t>Также</w:t>
      </w:r>
      <w:r w:rsidR="00316EA9">
        <w:rPr>
          <w:rFonts w:ascii="Times New Roman" w:hAnsi="Times New Roman"/>
          <w:sz w:val="24"/>
          <w:szCs w:val="24"/>
        </w:rPr>
        <w:t xml:space="preserve"> включены</w:t>
      </w:r>
      <w:r w:rsidR="00316EA9">
        <w:rPr>
          <w:rFonts w:ascii="Times New Roman" w:hAnsi="Times New Roman" w:cs="Times New Roman"/>
          <w:sz w:val="24"/>
          <w:szCs w:val="24"/>
        </w:rPr>
        <w:t xml:space="preserve"> традиционные мероприятия, развлечения</w:t>
      </w:r>
      <w:r w:rsidR="00002DE9" w:rsidRPr="00002DE9">
        <w:rPr>
          <w:rFonts w:ascii="Times New Roman" w:hAnsi="Times New Roman" w:cs="Times New Roman"/>
          <w:sz w:val="24"/>
          <w:szCs w:val="24"/>
        </w:rPr>
        <w:t>,</w:t>
      </w:r>
      <w:r w:rsidR="00316EA9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="00002DE9" w:rsidRPr="00002DE9">
        <w:rPr>
          <w:rFonts w:ascii="Times New Roman" w:hAnsi="Times New Roman" w:cs="Times New Roman"/>
          <w:sz w:val="24"/>
          <w:szCs w:val="24"/>
        </w:rPr>
        <w:t>,</w:t>
      </w:r>
      <w:r w:rsidR="00316EA9">
        <w:rPr>
          <w:rFonts w:ascii="Times New Roman" w:hAnsi="Times New Roman" w:cs="Times New Roman"/>
          <w:sz w:val="24"/>
          <w:szCs w:val="24"/>
        </w:rPr>
        <w:t xml:space="preserve"> цикл </w:t>
      </w:r>
      <w:r w:rsidR="00002DE9" w:rsidRPr="00002DE9">
        <w:rPr>
          <w:rFonts w:ascii="Times New Roman" w:hAnsi="Times New Roman" w:cs="Times New Roman"/>
          <w:sz w:val="24"/>
          <w:szCs w:val="24"/>
        </w:rPr>
        <w:t xml:space="preserve"> наблюдений и экспериментирования в сезонных изменениях природы.</w:t>
      </w:r>
    </w:p>
    <w:p w:rsidR="00B2119C" w:rsidRDefault="00063E77" w:rsidP="00316EA9">
      <w:pPr>
        <w:jc w:val="both"/>
        <w:rPr>
          <w:rFonts w:ascii="Times New Roman" w:hAnsi="Times New Roman" w:cs="Times New Roman"/>
          <w:sz w:val="24"/>
          <w:szCs w:val="24"/>
        </w:rPr>
      </w:pPr>
      <w:r w:rsidRPr="00EC0BDD">
        <w:rPr>
          <w:rFonts w:ascii="Times New Roman" w:hAnsi="Times New Roman" w:cs="Times New Roman"/>
          <w:sz w:val="24"/>
          <w:szCs w:val="24"/>
        </w:rPr>
        <w:t>Основной формой образования детей является НОД</w:t>
      </w:r>
      <w:r w:rsidR="00EC0BDD" w:rsidRPr="00EC0BDD">
        <w:rPr>
          <w:rFonts w:ascii="Times New Roman" w:hAnsi="Times New Roman" w:cs="Times New Roman"/>
          <w:sz w:val="24"/>
          <w:szCs w:val="24"/>
        </w:rPr>
        <w:t xml:space="preserve">. </w:t>
      </w:r>
      <w:r w:rsidR="005E17F6">
        <w:rPr>
          <w:rFonts w:ascii="Times New Roman" w:hAnsi="Times New Roman" w:cs="Times New Roman"/>
          <w:sz w:val="24"/>
          <w:szCs w:val="24"/>
        </w:rPr>
        <w:t xml:space="preserve">Используются педагогические технологии: </w:t>
      </w:r>
      <w:proofErr w:type="spellStart"/>
      <w:r w:rsidR="005E17F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5E17F6">
        <w:rPr>
          <w:rFonts w:ascii="Times New Roman" w:hAnsi="Times New Roman" w:cs="Times New Roman"/>
          <w:sz w:val="24"/>
          <w:szCs w:val="24"/>
        </w:rPr>
        <w:t>, игровая</w:t>
      </w:r>
      <w:r w:rsidR="000D6F03">
        <w:rPr>
          <w:rFonts w:ascii="Times New Roman" w:hAnsi="Times New Roman" w:cs="Times New Roman"/>
          <w:sz w:val="24"/>
          <w:szCs w:val="24"/>
        </w:rPr>
        <w:t>, технология</w:t>
      </w:r>
      <w:r w:rsidR="000D6F03" w:rsidRPr="005D6FF7">
        <w:rPr>
          <w:rFonts w:ascii="Times New Roman" w:hAnsi="Times New Roman" w:cs="Times New Roman"/>
          <w:sz w:val="24"/>
          <w:szCs w:val="24"/>
        </w:rPr>
        <w:t xml:space="preserve"> проектного обучения</w:t>
      </w:r>
      <w:r w:rsidR="000D6F03">
        <w:rPr>
          <w:rFonts w:ascii="Times New Roman" w:hAnsi="Times New Roman" w:cs="Times New Roman"/>
          <w:sz w:val="24"/>
          <w:szCs w:val="24"/>
        </w:rPr>
        <w:t>, т</w:t>
      </w:r>
      <w:r w:rsidR="000D6F03" w:rsidRPr="005D6FF7">
        <w:rPr>
          <w:rFonts w:ascii="Times New Roman" w:hAnsi="Times New Roman" w:cs="Times New Roman"/>
          <w:sz w:val="24"/>
          <w:szCs w:val="24"/>
        </w:rPr>
        <w:t>ехнология создания педагогических ситуаций</w:t>
      </w:r>
      <w:r w:rsidR="000D6F03">
        <w:rPr>
          <w:rFonts w:ascii="Times New Roman" w:hAnsi="Times New Roman" w:cs="Times New Roman"/>
          <w:sz w:val="24"/>
          <w:szCs w:val="24"/>
        </w:rPr>
        <w:t>, ИКТ технология.</w:t>
      </w:r>
      <w:r w:rsidR="00B2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77" w:rsidRPr="00EC0BDD" w:rsidRDefault="00952028" w:rsidP="00316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 и специалисты проводят кружки</w:t>
      </w:r>
      <w:r w:rsidR="00063E77" w:rsidRPr="00EC0BDD">
        <w:rPr>
          <w:rFonts w:ascii="Times New Roman" w:hAnsi="Times New Roman" w:cs="Times New Roman"/>
          <w:sz w:val="24"/>
          <w:szCs w:val="24"/>
        </w:rPr>
        <w:t>:</w:t>
      </w:r>
      <w:r w:rsidR="00B2119C">
        <w:rPr>
          <w:rFonts w:ascii="Times New Roman" w:hAnsi="Times New Roman" w:cs="Times New Roman"/>
          <w:sz w:val="24"/>
          <w:szCs w:val="24"/>
        </w:rPr>
        <w:t xml:space="preserve"> </w:t>
      </w:r>
      <w:r w:rsidR="00063E77" w:rsidRPr="00EC0BDD">
        <w:rPr>
          <w:rFonts w:ascii="Times New Roman" w:hAnsi="Times New Roman" w:cs="Times New Roman"/>
          <w:sz w:val="24"/>
          <w:szCs w:val="24"/>
        </w:rPr>
        <w:t>«В гостях у сказки», «</w:t>
      </w:r>
      <w:proofErr w:type="spellStart"/>
      <w:r w:rsidR="00063E77" w:rsidRPr="00EC0BDD"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 w:rsidR="00063E77" w:rsidRPr="00EC0BD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63E77" w:rsidRPr="00EC0BDD">
        <w:rPr>
          <w:rFonts w:ascii="Times New Roman" w:hAnsi="Times New Roman" w:cs="Times New Roman"/>
          <w:sz w:val="24"/>
          <w:szCs w:val="24"/>
        </w:rPr>
        <w:t>Дьиэрэцкэй</w:t>
      </w:r>
      <w:proofErr w:type="spellEnd"/>
      <w:r w:rsidR="00063E77" w:rsidRPr="00EC0BDD">
        <w:rPr>
          <w:rFonts w:ascii="Times New Roman" w:hAnsi="Times New Roman" w:cs="Times New Roman"/>
          <w:sz w:val="24"/>
          <w:szCs w:val="24"/>
        </w:rPr>
        <w:t>», «Народные игры», «Шашки, шахматы», «</w:t>
      </w:r>
      <w:proofErr w:type="spellStart"/>
      <w:r w:rsidR="00063E77" w:rsidRPr="00EC0BDD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063E77" w:rsidRPr="00EC0BDD">
        <w:rPr>
          <w:rFonts w:ascii="Times New Roman" w:hAnsi="Times New Roman" w:cs="Times New Roman"/>
          <w:sz w:val="24"/>
          <w:szCs w:val="24"/>
        </w:rPr>
        <w:t xml:space="preserve">» по выбору. </w:t>
      </w:r>
      <w:r>
        <w:rPr>
          <w:rFonts w:ascii="Times New Roman" w:hAnsi="Times New Roman" w:cs="Times New Roman"/>
          <w:sz w:val="24"/>
          <w:szCs w:val="24"/>
        </w:rPr>
        <w:t>По изобразительной деятельности</w:t>
      </w:r>
      <w:r w:rsidR="00063E77" w:rsidRPr="00EC0BDD">
        <w:rPr>
          <w:rFonts w:ascii="Times New Roman" w:hAnsi="Times New Roman" w:cs="Times New Roman"/>
          <w:sz w:val="24"/>
          <w:szCs w:val="24"/>
        </w:rPr>
        <w:t xml:space="preserve"> «Я рисую этот мир» </w:t>
      </w:r>
      <w:r>
        <w:rPr>
          <w:rFonts w:ascii="Times New Roman" w:hAnsi="Times New Roman" w:cs="Times New Roman"/>
          <w:sz w:val="24"/>
          <w:szCs w:val="24"/>
        </w:rPr>
        <w:t>педагоги занимаются со своими воспитанниками среднего и старшего возраста в своих группах.</w:t>
      </w:r>
    </w:p>
    <w:p w:rsidR="00002DE9" w:rsidRPr="00002DE9" w:rsidRDefault="00B2119C" w:rsidP="00316EA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ДОУ и школы основывается на</w:t>
      </w:r>
      <w:r w:rsidR="00002DE9" w:rsidRPr="00002DE9">
        <w:rPr>
          <w:rFonts w:ascii="Times New Roman" w:hAnsi="Times New Roman" w:cs="Times New Roman"/>
          <w:sz w:val="24"/>
          <w:szCs w:val="24"/>
        </w:rPr>
        <w:t xml:space="preserve"> общую психологическую готовность наших выпускников к освоению программ развивающего обучения начальной школы:</w:t>
      </w:r>
    </w:p>
    <w:p w:rsidR="00002DE9" w:rsidRPr="00002DE9" w:rsidRDefault="00002DE9" w:rsidP="00002DE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DE9">
        <w:rPr>
          <w:rFonts w:ascii="Times New Roman" w:hAnsi="Times New Roman" w:cs="Times New Roman"/>
          <w:sz w:val="24"/>
          <w:szCs w:val="24"/>
        </w:rPr>
        <w:t>1. Развитие любознатель</w:t>
      </w:r>
      <w:r w:rsidR="00B2119C">
        <w:rPr>
          <w:rFonts w:ascii="Times New Roman" w:hAnsi="Times New Roman" w:cs="Times New Roman"/>
          <w:sz w:val="24"/>
          <w:szCs w:val="24"/>
        </w:rPr>
        <w:t>ности у дошкольников;</w:t>
      </w:r>
      <w:r w:rsidR="0006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E9" w:rsidRPr="00002DE9" w:rsidRDefault="00B2119C" w:rsidP="00002D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2DE9" w:rsidRPr="00002DE9">
        <w:rPr>
          <w:rFonts w:ascii="Times New Roman" w:hAnsi="Times New Roman" w:cs="Times New Roman"/>
          <w:sz w:val="24"/>
          <w:szCs w:val="24"/>
        </w:rPr>
        <w:t>. Развитие творческого воображения как направления в интеллектуальном и л</w:t>
      </w:r>
      <w:r w:rsidR="00296F44">
        <w:rPr>
          <w:rFonts w:ascii="Times New Roman" w:hAnsi="Times New Roman" w:cs="Times New Roman"/>
          <w:sz w:val="24"/>
          <w:szCs w:val="24"/>
        </w:rPr>
        <w:t>ичностном развитии ребенка.</w:t>
      </w:r>
      <w:r w:rsidR="00002DE9" w:rsidRPr="0000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E9" w:rsidRPr="00956C36" w:rsidRDefault="00002DE9" w:rsidP="00002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C36">
        <w:rPr>
          <w:rFonts w:ascii="Times New Roman" w:hAnsi="Times New Roman" w:cs="Times New Roman"/>
          <w:i/>
          <w:sz w:val="24"/>
          <w:szCs w:val="24"/>
        </w:rPr>
        <w:t xml:space="preserve">Традиции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нашего </w:t>
      </w:r>
      <w:r w:rsidRPr="00956C36">
        <w:rPr>
          <w:rFonts w:ascii="Times New Roman" w:hAnsi="Times New Roman" w:cs="Times New Roman"/>
          <w:i/>
          <w:sz w:val="24"/>
          <w:szCs w:val="24"/>
        </w:rPr>
        <w:t>детского сада</w:t>
      </w:r>
    </w:p>
    <w:tbl>
      <w:tblPr>
        <w:tblStyle w:val="a5"/>
        <w:tblW w:w="0" w:type="auto"/>
        <w:tblInd w:w="-176" w:type="dxa"/>
        <w:tblLook w:val="04A0"/>
      </w:tblPr>
      <w:tblGrid>
        <w:gridCol w:w="3686"/>
        <w:gridCol w:w="6061"/>
      </w:tblGrid>
      <w:tr w:rsidR="00002DE9" w:rsidTr="00002DE9">
        <w:tc>
          <w:tcPr>
            <w:tcW w:w="3686" w:type="dxa"/>
          </w:tcPr>
          <w:p w:rsidR="00002DE9" w:rsidRPr="00FA5C82" w:rsidRDefault="00002DE9" w:rsidP="0000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061" w:type="dxa"/>
          </w:tcPr>
          <w:p w:rsidR="00002DE9" w:rsidRPr="00FA5C82" w:rsidRDefault="00002DE9" w:rsidP="00002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02DE9" w:rsidTr="00002DE9">
        <w:tc>
          <w:tcPr>
            <w:tcW w:w="3686" w:type="dxa"/>
          </w:tcPr>
          <w:p w:rsidR="00002DE9" w:rsidRPr="00FA5C82" w:rsidRDefault="00002DE9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</w:t>
            </w:r>
          </w:p>
          <w:p w:rsidR="00002DE9" w:rsidRPr="00FA5C82" w:rsidRDefault="00002DE9" w:rsidP="00002D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61" w:type="dxa"/>
          </w:tcPr>
          <w:p w:rsidR="00002DE9" w:rsidRPr="00FA5C82" w:rsidRDefault="00002DE9" w:rsidP="00002DE9">
            <w:pPr>
              <w:pStyle w:val="2"/>
              <w:numPr>
                <w:ilvl w:val="0"/>
                <w:numId w:val="9"/>
              </w:numPr>
              <w:ind w:left="162" w:hanging="142"/>
            </w:pPr>
            <w:r w:rsidRPr="00FA5C82">
              <w:rPr>
                <w:lang w:val="ru-RU"/>
              </w:rPr>
              <w:t xml:space="preserve"> Весенние забавы</w:t>
            </w:r>
          </w:p>
          <w:p w:rsidR="00002DE9" w:rsidRPr="00FA5C82" w:rsidRDefault="00002DE9" w:rsidP="00002DE9">
            <w:pPr>
              <w:pStyle w:val="2"/>
              <w:numPr>
                <w:ilvl w:val="0"/>
                <w:numId w:val="9"/>
              </w:numPr>
              <w:ind w:left="162" w:hanging="142"/>
            </w:pPr>
            <w:r w:rsidRPr="00FA5C82">
              <w:rPr>
                <w:lang w:val="ru-RU"/>
              </w:rPr>
              <w:t xml:space="preserve"> Спартакиада для </w:t>
            </w:r>
            <w:proofErr w:type="spellStart"/>
            <w:r w:rsidRPr="00FA5C82">
              <w:rPr>
                <w:lang w:val="ru-RU"/>
              </w:rPr>
              <w:t>подг</w:t>
            </w:r>
            <w:proofErr w:type="spellEnd"/>
            <w:r w:rsidRPr="00FA5C82">
              <w:rPr>
                <w:lang w:val="ru-RU"/>
              </w:rPr>
              <w:t xml:space="preserve"> </w:t>
            </w:r>
            <w:proofErr w:type="spellStart"/>
            <w:r w:rsidRPr="00FA5C82">
              <w:rPr>
                <w:lang w:val="ru-RU"/>
              </w:rPr>
              <w:t>гр</w:t>
            </w:r>
            <w:proofErr w:type="spellEnd"/>
          </w:p>
          <w:p w:rsidR="00002DE9" w:rsidRPr="00FA5C82" w:rsidRDefault="00002DE9" w:rsidP="00002DE9">
            <w:pPr>
              <w:pStyle w:val="2"/>
              <w:numPr>
                <w:ilvl w:val="0"/>
                <w:numId w:val="11"/>
              </w:numPr>
              <w:ind w:left="162" w:hanging="142"/>
              <w:rPr>
                <w:b/>
                <w:u w:val="single"/>
              </w:rPr>
            </w:pPr>
            <w:r w:rsidRPr="00FA5C82">
              <w:rPr>
                <w:lang w:val="ru-RU"/>
              </w:rPr>
              <w:t xml:space="preserve"> Поход</w:t>
            </w:r>
          </w:p>
        </w:tc>
      </w:tr>
      <w:tr w:rsidR="00002DE9" w:rsidTr="00002DE9">
        <w:tc>
          <w:tcPr>
            <w:tcW w:w="3686" w:type="dxa"/>
          </w:tcPr>
          <w:p w:rsidR="00002DE9" w:rsidRPr="00FA5C82" w:rsidRDefault="00002DE9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деятельность</w:t>
            </w:r>
          </w:p>
          <w:p w:rsidR="00002DE9" w:rsidRPr="00FA5C82" w:rsidRDefault="00002DE9" w:rsidP="00002D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61" w:type="dxa"/>
          </w:tcPr>
          <w:p w:rsidR="00002DE9" w:rsidRPr="00FA5C82" w:rsidRDefault="00002DE9" w:rsidP="00002DE9">
            <w:pPr>
              <w:pStyle w:val="2"/>
              <w:numPr>
                <w:ilvl w:val="0"/>
                <w:numId w:val="11"/>
              </w:numPr>
              <w:ind w:left="162" w:hanging="142"/>
            </w:pPr>
            <w:r w:rsidRPr="00FA5C82">
              <w:rPr>
                <w:lang w:val="ru-RU"/>
              </w:rPr>
              <w:t xml:space="preserve"> Олимпиада по математике</w:t>
            </w:r>
          </w:p>
          <w:p w:rsidR="00002DE9" w:rsidRPr="00FA5C82" w:rsidRDefault="00002DE9" w:rsidP="00002DE9">
            <w:pPr>
              <w:pStyle w:val="2"/>
              <w:numPr>
                <w:ilvl w:val="0"/>
                <w:numId w:val="11"/>
              </w:numPr>
              <w:ind w:left="162" w:hanging="142"/>
            </w:pPr>
            <w:r w:rsidRPr="00FA5C82">
              <w:rPr>
                <w:lang w:val="ru-RU"/>
              </w:rPr>
              <w:t xml:space="preserve"> Турнир по шашкам, </w:t>
            </w:r>
            <w:proofErr w:type="spellStart"/>
            <w:r w:rsidRPr="00FA5C82">
              <w:rPr>
                <w:lang w:val="ru-RU"/>
              </w:rPr>
              <w:t>сонор</w:t>
            </w:r>
            <w:proofErr w:type="spellEnd"/>
          </w:p>
          <w:p w:rsidR="00002DE9" w:rsidRPr="00FA5C82" w:rsidRDefault="00002DE9" w:rsidP="00002DE9">
            <w:pPr>
              <w:pStyle w:val="2"/>
              <w:numPr>
                <w:ilvl w:val="0"/>
                <w:numId w:val="11"/>
              </w:numPr>
              <w:rPr>
                <w:b/>
                <w:u w:val="single"/>
                <w:lang w:val="ru-RU"/>
              </w:rPr>
            </w:pPr>
            <w:r w:rsidRPr="00FA5C82">
              <w:rPr>
                <w:lang w:val="ru-RU"/>
              </w:rPr>
              <w:t>Защита совместных проектов детей с родителями</w:t>
            </w:r>
          </w:p>
        </w:tc>
      </w:tr>
      <w:tr w:rsidR="00002DE9" w:rsidTr="00002DE9">
        <w:tc>
          <w:tcPr>
            <w:tcW w:w="3686" w:type="dxa"/>
          </w:tcPr>
          <w:p w:rsidR="00002DE9" w:rsidRPr="00FA5C82" w:rsidRDefault="00002DE9" w:rsidP="0000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</w:p>
          <w:p w:rsidR="00002DE9" w:rsidRPr="00FA5C82" w:rsidRDefault="00002DE9" w:rsidP="00002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61" w:type="dxa"/>
          </w:tcPr>
          <w:p w:rsidR="00002DE9" w:rsidRPr="00FA5C82" w:rsidRDefault="00002DE9" w:rsidP="00002DE9">
            <w:pPr>
              <w:pStyle w:val="2"/>
              <w:numPr>
                <w:ilvl w:val="0"/>
                <w:numId w:val="12"/>
              </w:numPr>
              <w:ind w:left="162" w:hanging="142"/>
              <w:rPr>
                <w:lang w:val="ru-RU"/>
              </w:rPr>
            </w:pPr>
            <w:r w:rsidRPr="00FA5C82">
              <w:rPr>
                <w:lang w:val="ru-RU"/>
              </w:rPr>
              <w:t xml:space="preserve"> Встречи с интересными людьми</w:t>
            </w:r>
          </w:p>
          <w:p w:rsidR="00002DE9" w:rsidRPr="00FA5C82" w:rsidRDefault="00002DE9" w:rsidP="00002DE9">
            <w:pPr>
              <w:pStyle w:val="2"/>
              <w:numPr>
                <w:ilvl w:val="0"/>
                <w:numId w:val="10"/>
              </w:numPr>
              <w:ind w:left="162" w:hanging="162"/>
              <w:rPr>
                <w:lang w:val="ru-RU"/>
              </w:rPr>
            </w:pPr>
            <w:r w:rsidRPr="00FA5C82">
              <w:rPr>
                <w:lang w:val="ru-RU"/>
              </w:rPr>
              <w:t xml:space="preserve"> Конкурс «</w:t>
            </w:r>
            <w:proofErr w:type="spellStart"/>
            <w:r w:rsidRPr="00FA5C82">
              <w:rPr>
                <w:lang w:val="ru-RU"/>
              </w:rPr>
              <w:t>Хаарчаана</w:t>
            </w:r>
            <w:proofErr w:type="spellEnd"/>
            <w:r w:rsidRPr="00FA5C82">
              <w:rPr>
                <w:lang w:val="ru-RU"/>
              </w:rPr>
              <w:t xml:space="preserve"> </w:t>
            </w:r>
            <w:proofErr w:type="spellStart"/>
            <w:r w:rsidRPr="00FA5C82">
              <w:rPr>
                <w:lang w:val="ru-RU"/>
              </w:rPr>
              <w:t>Куо</w:t>
            </w:r>
            <w:proofErr w:type="spellEnd"/>
            <w:r w:rsidRPr="00FA5C82">
              <w:rPr>
                <w:lang w:val="ru-RU"/>
              </w:rPr>
              <w:t>»</w:t>
            </w:r>
          </w:p>
          <w:p w:rsidR="00002DE9" w:rsidRPr="00FA5C82" w:rsidRDefault="00002DE9" w:rsidP="00002DE9">
            <w:pPr>
              <w:pStyle w:val="2"/>
              <w:numPr>
                <w:ilvl w:val="0"/>
                <w:numId w:val="10"/>
              </w:numPr>
              <w:ind w:left="0" w:firstLine="0"/>
              <w:rPr>
                <w:b/>
                <w:u w:val="single"/>
              </w:rPr>
            </w:pPr>
            <w:r w:rsidRPr="00FA5C82">
              <w:rPr>
                <w:lang w:val="ru-RU"/>
              </w:rPr>
              <w:t>Конкурс «</w:t>
            </w:r>
            <w:proofErr w:type="spellStart"/>
            <w:r w:rsidRPr="00FA5C82">
              <w:rPr>
                <w:lang w:val="ru-RU"/>
              </w:rPr>
              <w:t>Манчаары</w:t>
            </w:r>
            <w:proofErr w:type="spellEnd"/>
            <w:r w:rsidRPr="00FA5C82">
              <w:rPr>
                <w:lang w:val="ru-RU"/>
              </w:rPr>
              <w:t xml:space="preserve"> </w:t>
            </w:r>
            <w:proofErr w:type="spellStart"/>
            <w:r w:rsidRPr="00FA5C82">
              <w:rPr>
                <w:lang w:val="ru-RU"/>
              </w:rPr>
              <w:t>удьуордара</w:t>
            </w:r>
            <w:proofErr w:type="spellEnd"/>
            <w:r w:rsidRPr="00FA5C82">
              <w:rPr>
                <w:lang w:val="ru-RU"/>
              </w:rPr>
              <w:t>»</w:t>
            </w:r>
          </w:p>
        </w:tc>
      </w:tr>
      <w:tr w:rsidR="00002DE9" w:rsidTr="00002DE9">
        <w:tc>
          <w:tcPr>
            <w:tcW w:w="3686" w:type="dxa"/>
          </w:tcPr>
          <w:p w:rsidR="00002DE9" w:rsidRPr="00FA5C82" w:rsidRDefault="00002DE9" w:rsidP="00002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061" w:type="dxa"/>
          </w:tcPr>
          <w:p w:rsidR="00002DE9" w:rsidRPr="00FA5C82" w:rsidRDefault="00002DE9" w:rsidP="00002DE9">
            <w:pPr>
              <w:pStyle w:val="2"/>
              <w:numPr>
                <w:ilvl w:val="0"/>
                <w:numId w:val="10"/>
              </w:numPr>
              <w:ind w:left="162" w:hanging="162"/>
              <w:rPr>
                <w:lang w:val="ru-RU"/>
              </w:rPr>
            </w:pPr>
            <w:r w:rsidRPr="00FA5C82">
              <w:rPr>
                <w:lang w:val="ru-RU"/>
              </w:rPr>
              <w:t xml:space="preserve">  Игры и мероприятия в комнате «Мин </w:t>
            </w:r>
            <w:proofErr w:type="spellStart"/>
            <w:r w:rsidRPr="00FA5C82">
              <w:rPr>
                <w:lang w:val="ru-RU"/>
              </w:rPr>
              <w:t>сахабын</w:t>
            </w:r>
            <w:proofErr w:type="spellEnd"/>
            <w:r w:rsidRPr="00FA5C82">
              <w:rPr>
                <w:lang w:val="ru-RU"/>
              </w:rPr>
              <w:t>»;</w:t>
            </w:r>
          </w:p>
          <w:p w:rsidR="00002DE9" w:rsidRPr="00FA5C82" w:rsidRDefault="00002DE9" w:rsidP="00002DE9">
            <w:pPr>
              <w:pStyle w:val="2"/>
              <w:numPr>
                <w:ilvl w:val="0"/>
                <w:numId w:val="12"/>
              </w:numPr>
              <w:ind w:left="162" w:hanging="142"/>
              <w:rPr>
                <w:lang w:val="ru-RU"/>
              </w:rPr>
            </w:pPr>
            <w:r w:rsidRPr="00FA5C82">
              <w:rPr>
                <w:lang w:val="ru-RU"/>
              </w:rPr>
              <w:t xml:space="preserve">  Экскурсии, наблюдения по предприятиям села</w:t>
            </w:r>
          </w:p>
          <w:p w:rsidR="00002DE9" w:rsidRPr="00FA5C82" w:rsidRDefault="00002DE9" w:rsidP="00002DE9">
            <w:pPr>
              <w:pStyle w:val="2"/>
              <w:numPr>
                <w:ilvl w:val="0"/>
                <w:numId w:val="12"/>
              </w:numPr>
              <w:ind w:left="20" w:firstLine="0"/>
              <w:rPr>
                <w:lang w:val="ru-RU"/>
              </w:rPr>
            </w:pPr>
            <w:r w:rsidRPr="00FA5C82">
              <w:rPr>
                <w:lang w:val="ru-RU"/>
              </w:rPr>
              <w:t>Конкурсы «Лучшая развивающая среда», «Лучшая группа», «Лучший проект»</w:t>
            </w:r>
          </w:p>
          <w:p w:rsidR="00002DE9" w:rsidRPr="00FA5C82" w:rsidRDefault="00002DE9" w:rsidP="00002DE9">
            <w:pPr>
              <w:pStyle w:val="2"/>
              <w:numPr>
                <w:ilvl w:val="0"/>
                <w:numId w:val="12"/>
              </w:numPr>
              <w:ind w:left="20" w:firstLine="0"/>
              <w:rPr>
                <w:b/>
                <w:u w:val="single"/>
                <w:lang w:val="ru-RU"/>
              </w:rPr>
            </w:pPr>
            <w:r w:rsidRPr="00FA5C82">
              <w:rPr>
                <w:lang w:val="ru-RU"/>
              </w:rPr>
              <w:t>Проект родителей подготовительной группы «Добрые традиции»</w:t>
            </w:r>
          </w:p>
        </w:tc>
      </w:tr>
    </w:tbl>
    <w:p w:rsidR="00002DE9" w:rsidRDefault="00002DE9" w:rsidP="00002D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0D90" w:rsidRDefault="005353EF" w:rsidP="00117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3EF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720D90" w:rsidRDefault="00720D90" w:rsidP="00A828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проекта являются дети средней, старшей и подготовительной групп ДОУ. </w:t>
      </w:r>
      <w:r w:rsidRPr="00720D90">
        <w:rPr>
          <w:rFonts w:ascii="Times New Roman" w:hAnsi="Times New Roman" w:cs="Times New Roman"/>
          <w:sz w:val="24"/>
          <w:szCs w:val="24"/>
        </w:rPr>
        <w:t xml:space="preserve">В утреннее время с 9ч.00 до 10ч.20мин. дети </w:t>
      </w:r>
      <w:r w:rsidR="00063142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Pr="00720D90">
        <w:rPr>
          <w:rFonts w:ascii="Times New Roman" w:hAnsi="Times New Roman" w:cs="Times New Roman"/>
          <w:sz w:val="24"/>
          <w:szCs w:val="24"/>
        </w:rPr>
        <w:t>свободно перемещаютс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63142" w:rsidRPr="00720D90">
        <w:rPr>
          <w:rFonts w:ascii="Times New Roman" w:hAnsi="Times New Roman" w:cs="Times New Roman"/>
          <w:sz w:val="24"/>
          <w:szCs w:val="24"/>
        </w:rPr>
        <w:t>по образовательным пространствам</w:t>
      </w:r>
      <w:r w:rsidR="00063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занимаются с педагогами по 6</w:t>
      </w:r>
      <w:r w:rsidRPr="00720D90">
        <w:rPr>
          <w:rFonts w:ascii="Times New Roman" w:hAnsi="Times New Roman" w:cs="Times New Roman"/>
          <w:sz w:val="24"/>
          <w:szCs w:val="24"/>
        </w:rPr>
        <w:t xml:space="preserve"> комна</w:t>
      </w:r>
      <w:r>
        <w:rPr>
          <w:rFonts w:ascii="Times New Roman" w:hAnsi="Times New Roman" w:cs="Times New Roman"/>
          <w:sz w:val="24"/>
          <w:szCs w:val="24"/>
        </w:rPr>
        <w:t>там, включая 3</w:t>
      </w:r>
      <w:r w:rsidRPr="00720D90">
        <w:rPr>
          <w:rFonts w:ascii="Times New Roman" w:hAnsi="Times New Roman" w:cs="Times New Roman"/>
          <w:sz w:val="24"/>
          <w:szCs w:val="24"/>
        </w:rPr>
        <w:t xml:space="preserve"> группы, физкультурный, музыкальный залы и кабинет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Pr="00720D90">
        <w:rPr>
          <w:rFonts w:ascii="Times New Roman" w:hAnsi="Times New Roman" w:cs="Times New Roman"/>
          <w:sz w:val="24"/>
          <w:szCs w:val="24"/>
        </w:rPr>
        <w:t xml:space="preserve">психолога. </w:t>
      </w:r>
      <w:r w:rsidR="000631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Образовательные среды организуются по дням недели</w:t>
      </w:r>
      <w:r w:rsidR="00063142">
        <w:rPr>
          <w:rFonts w:ascii="Times New Roman" w:hAnsi="Times New Roman" w:cs="Times New Roman"/>
          <w:sz w:val="24"/>
          <w:szCs w:val="24"/>
        </w:rPr>
        <w:t>:</w:t>
      </w:r>
      <w:r w:rsidRPr="00720D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0D90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720D90">
        <w:rPr>
          <w:rFonts w:ascii="Times New Roman" w:hAnsi="Times New Roman" w:cs="Times New Roman"/>
          <w:sz w:val="24"/>
          <w:szCs w:val="24"/>
        </w:rPr>
        <w:t xml:space="preserve">», «Веселая математика», «Учимся говорить», «Творческая мастерская», «Строим, творим». Образовательные задачи реализуются в течении дня, включая разные формы работы с детьми (беседа, игра, рассматривание альбомов картин, репродуктивная изобразительная деятельность, опыты, наблюдения, ручной труд, конструирование и </w:t>
      </w:r>
      <w:proofErr w:type="spellStart"/>
      <w:proofErr w:type="gramStart"/>
      <w:r w:rsidRPr="00720D9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20D90">
        <w:rPr>
          <w:rFonts w:ascii="Times New Roman" w:hAnsi="Times New Roman" w:cs="Times New Roman"/>
          <w:sz w:val="24"/>
          <w:szCs w:val="24"/>
        </w:rPr>
        <w:t>), проводится индивидуальная работа с детьми физкультурного и музыкального руководителей</w:t>
      </w:r>
      <w:r w:rsidR="00A8283F">
        <w:rPr>
          <w:rFonts w:ascii="Times New Roman" w:hAnsi="Times New Roman" w:cs="Times New Roman"/>
          <w:sz w:val="24"/>
          <w:szCs w:val="24"/>
        </w:rPr>
        <w:t>.</w:t>
      </w:r>
    </w:p>
    <w:p w:rsidR="00A8283F" w:rsidRPr="00D70E7A" w:rsidRDefault="00A8283F" w:rsidP="00A828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E7A">
        <w:rPr>
          <w:rFonts w:ascii="Times New Roman" w:hAnsi="Times New Roman" w:cs="Times New Roman"/>
          <w:i/>
          <w:sz w:val="24"/>
          <w:szCs w:val="24"/>
        </w:rPr>
        <w:t>Модель организации образовательного процесса в  игровом  пространстве</w:t>
      </w:r>
    </w:p>
    <w:p w:rsidR="00A8283F" w:rsidRPr="0071691A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Условия:</w:t>
      </w:r>
      <w:r w:rsidRPr="0071691A">
        <w:rPr>
          <w:rFonts w:ascii="Times New Roman" w:hAnsi="Times New Roman" w:cs="Times New Roman"/>
          <w:sz w:val="24"/>
          <w:szCs w:val="24"/>
        </w:rPr>
        <w:t xml:space="preserve"> содержательное наполнение комнат их цветовое различие; информационные экраны с кармашками и карточками в группах; образовательный ценз и профессионализм педагогов.  </w:t>
      </w:r>
    </w:p>
    <w:p w:rsidR="00A8283F" w:rsidRPr="0071691A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1. Мотивация детей, выбор по желанию образовательн</w:t>
      </w:r>
      <w:r w:rsidR="003D6ECD">
        <w:rPr>
          <w:rFonts w:ascii="Times New Roman" w:hAnsi="Times New Roman" w:cs="Times New Roman"/>
          <w:sz w:val="24"/>
          <w:szCs w:val="24"/>
        </w:rPr>
        <w:t>ых пространств по цветным различиям</w:t>
      </w:r>
      <w:r w:rsidRPr="0071691A">
        <w:rPr>
          <w:rFonts w:ascii="Times New Roman" w:hAnsi="Times New Roman" w:cs="Times New Roman"/>
          <w:sz w:val="24"/>
          <w:szCs w:val="24"/>
        </w:rPr>
        <w:t xml:space="preserve">, вывешивает карточку на экран. </w:t>
      </w:r>
    </w:p>
    <w:p w:rsidR="00A8283F" w:rsidRPr="0071691A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 xml:space="preserve">2.  Перемещение детей внутри игрового </w:t>
      </w:r>
      <w:r w:rsidR="003D6EC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1691A">
        <w:rPr>
          <w:rFonts w:ascii="Times New Roman" w:hAnsi="Times New Roman" w:cs="Times New Roman"/>
          <w:sz w:val="24"/>
          <w:szCs w:val="24"/>
        </w:rPr>
        <w:t>пространства:</w:t>
      </w:r>
    </w:p>
    <w:p w:rsidR="00A8283F" w:rsidRPr="0071691A" w:rsidRDefault="00A8283F" w:rsidP="00A8283F">
      <w:pPr>
        <w:numPr>
          <w:ilvl w:val="4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 xml:space="preserve">подготовка игрового пространства </w:t>
      </w:r>
      <w:r>
        <w:rPr>
          <w:rFonts w:ascii="Times New Roman" w:hAnsi="Times New Roman" w:cs="Times New Roman"/>
          <w:sz w:val="24"/>
          <w:szCs w:val="24"/>
        </w:rPr>
        <w:t>согласно тематике</w:t>
      </w:r>
      <w:r w:rsidRPr="0071691A">
        <w:rPr>
          <w:rFonts w:ascii="Times New Roman" w:hAnsi="Times New Roman" w:cs="Times New Roman"/>
          <w:sz w:val="24"/>
          <w:szCs w:val="24"/>
        </w:rPr>
        <w:t>; встреча детей, наблюдение за ребенком: интересы, деятельность, какие задачи решает при этом, как использует дидактический материал, какие способы подбирает.</w:t>
      </w:r>
    </w:p>
    <w:p w:rsidR="00A8283F" w:rsidRPr="0071691A" w:rsidRDefault="00A8283F" w:rsidP="00A8283F">
      <w:pPr>
        <w:numPr>
          <w:ilvl w:val="4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 xml:space="preserve">позиция воспитателя – «рядом с ребенком»: помогает, играет, создает ситуацию успеха – доброжелательную поддержку детской деятельности. </w:t>
      </w:r>
    </w:p>
    <w:p w:rsidR="00A8283F" w:rsidRPr="0071691A" w:rsidRDefault="00A8283F" w:rsidP="00A8283F">
      <w:pPr>
        <w:numPr>
          <w:ilvl w:val="4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совместные события, досуги, стимулирующие творческое развитие детей, расцвет их способностей, расширение диапазона интересов.</w:t>
      </w:r>
    </w:p>
    <w:p w:rsidR="00A8283F" w:rsidRPr="0071691A" w:rsidRDefault="00A8283F" w:rsidP="00A8283F">
      <w:pPr>
        <w:numPr>
          <w:ilvl w:val="4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после окончания отведенного времени на деятельность, игру, дети возвращаются в свои группы.</w:t>
      </w:r>
    </w:p>
    <w:p w:rsidR="00A8283F" w:rsidRPr="0071691A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3. В документации педагог фиксирует наблюдение, отмечает, с кем отработана какая определенная задача.</w:t>
      </w:r>
    </w:p>
    <w:p w:rsidR="00A8283F" w:rsidRPr="0071691A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4.  Рефлексия в группе: ребенок рассказывает, где был, чем занимался, что понравилось, куда желает завтра пойти.</w:t>
      </w:r>
    </w:p>
    <w:p w:rsidR="00A8283F" w:rsidRPr="0071691A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5. Рефлексия педагогов: количественная и качественная оценка работы конкретного игрового пространства, заполнение дневников наблюдения.</w:t>
      </w:r>
    </w:p>
    <w:p w:rsidR="00A8283F" w:rsidRPr="0071691A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6. Индивидуальная работа с ребенком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Pr="0071691A">
        <w:rPr>
          <w:rFonts w:ascii="Times New Roman" w:hAnsi="Times New Roman" w:cs="Times New Roman"/>
          <w:sz w:val="24"/>
          <w:szCs w:val="24"/>
        </w:rPr>
        <w:t>,  индивидуальные исследовательские проекты детей, индивидуальный образовательный маршрут.</w:t>
      </w:r>
    </w:p>
    <w:p w:rsidR="00A8283F" w:rsidRDefault="00A8283F" w:rsidP="00A8283F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>7. Преемственность с семьей и со школой</w:t>
      </w:r>
    </w:p>
    <w:p w:rsidR="0071691A" w:rsidRPr="00D70E7A" w:rsidRDefault="0071691A" w:rsidP="007169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E7A">
        <w:rPr>
          <w:rFonts w:ascii="Times New Roman" w:hAnsi="Times New Roman" w:cs="Times New Roman"/>
          <w:i/>
          <w:sz w:val="24"/>
          <w:szCs w:val="24"/>
        </w:rPr>
        <w:t xml:space="preserve">Компоненты игрового образовательного пространства «Мин </w:t>
      </w:r>
      <w:proofErr w:type="spellStart"/>
      <w:r w:rsidRPr="00D70E7A">
        <w:rPr>
          <w:rFonts w:ascii="Times New Roman" w:hAnsi="Times New Roman" w:cs="Times New Roman"/>
          <w:i/>
          <w:sz w:val="24"/>
          <w:szCs w:val="24"/>
        </w:rPr>
        <w:t>ыллыкчааннарым</w:t>
      </w:r>
      <w:proofErr w:type="spellEnd"/>
      <w:r w:rsidRPr="00D70E7A">
        <w:rPr>
          <w:rFonts w:ascii="Times New Roman" w:hAnsi="Times New Roman" w:cs="Times New Roman"/>
          <w:i/>
          <w:sz w:val="24"/>
          <w:szCs w:val="24"/>
        </w:rPr>
        <w:t>»</w:t>
      </w:r>
    </w:p>
    <w:p w:rsidR="0071691A" w:rsidRPr="0071691A" w:rsidRDefault="0071691A" w:rsidP="007169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91A">
        <w:rPr>
          <w:rFonts w:ascii="Times New Roman" w:hAnsi="Times New Roman" w:cs="Times New Roman"/>
          <w:i/>
          <w:sz w:val="24"/>
          <w:szCs w:val="24"/>
        </w:rPr>
        <w:t>-Освоение пространства, среды</w:t>
      </w:r>
    </w:p>
    <w:p w:rsidR="0071691A" w:rsidRPr="007B7ACF" w:rsidRDefault="0071691A" w:rsidP="0071691A">
      <w:pPr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Проектирование моделей образовательных пространств внутри учреждения ориентированы на принципы сохранения жизни и здоровья ребенка и активной позиции ребенка. Содержательная насыщенность,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>, динамичность среды образовательного пространства будет приспособлена к удовлетворению  потребностей и интересов самого ребенка, когда он получает возможность постоянно</w:t>
      </w:r>
      <w:r w:rsidR="00192583" w:rsidRPr="007B7ACF">
        <w:rPr>
          <w:rFonts w:ascii="Times New Roman" w:hAnsi="Times New Roman" w:cs="Times New Roman"/>
          <w:sz w:val="24"/>
          <w:szCs w:val="24"/>
        </w:rPr>
        <w:t xml:space="preserve"> чувствовать себя полноправным участником игр</w:t>
      </w:r>
      <w:r w:rsidRPr="007B7ACF">
        <w:rPr>
          <w:rFonts w:ascii="Times New Roman" w:hAnsi="Times New Roman" w:cs="Times New Roman"/>
          <w:sz w:val="24"/>
          <w:szCs w:val="24"/>
        </w:rPr>
        <w:t xml:space="preserve">, свободно перемещаться по детскому саду, получать удовольствие от жизни окружающих его детей и взрослых. Среда обеспечит игровую, познавательную, исследовательскую и творческую активность, экспериментирование с материалами; двигательную активность, в том числе развитие крупной и мелкой моторики, участие в подвижных играх, соревнованиях; эмоциональное благополучие детей во взаимодействии с предметно-пространственным окружением; возможность самовыражения детей. Это игровое пространство, в котором будет осуществляться </w:t>
      </w:r>
      <w:r w:rsidRPr="007B7ACF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ребенком предметного мира и мира отношений между людьми через игры и разнонаправленной деятельностью.  </w:t>
      </w:r>
    </w:p>
    <w:p w:rsidR="0071691A" w:rsidRPr="0071691A" w:rsidRDefault="0071691A" w:rsidP="007169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 xml:space="preserve">- </w:t>
      </w:r>
      <w:r w:rsidRPr="0071691A">
        <w:rPr>
          <w:rFonts w:ascii="Times New Roman" w:hAnsi="Times New Roman" w:cs="Times New Roman"/>
          <w:i/>
          <w:sz w:val="24"/>
          <w:szCs w:val="24"/>
        </w:rPr>
        <w:t>Индивидуализация образовательного процесса</w:t>
      </w:r>
    </w:p>
    <w:p w:rsidR="0071691A" w:rsidRPr="007B7ACF" w:rsidRDefault="0071691A" w:rsidP="00716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Это обеспечение возможности изменений в зависимости от образовательной ситуации, в том числе меняющихся интересов и возможностей детей. Игровое образовательное пространство организуется на основе принципов учета половых, возрастных различий, доступности, активности, самостоятельности. Ребенку предоставляется возможность самому выбирать то пространство, ту комнату, </w:t>
      </w:r>
      <w:r w:rsidR="00192583" w:rsidRPr="007B7ACF">
        <w:rPr>
          <w:rFonts w:ascii="Times New Roman" w:hAnsi="Times New Roman" w:cs="Times New Roman"/>
          <w:sz w:val="24"/>
          <w:szCs w:val="24"/>
        </w:rPr>
        <w:t>где будет</w:t>
      </w:r>
      <w:r w:rsidRPr="007B7ACF">
        <w:rPr>
          <w:rFonts w:ascii="Times New Roman" w:hAnsi="Times New Roman" w:cs="Times New Roman"/>
          <w:sz w:val="24"/>
          <w:szCs w:val="24"/>
        </w:rPr>
        <w:t xml:space="preserve"> заниматься любимой деятельностью. Выбор обеспечивает возможность ребенку в проектировании собственной образовательной траектории. Идет поддержка его индивидуальности и инициативы.  Ребенок вместе </w:t>
      </w:r>
      <w:proofErr w:type="gramStart"/>
      <w:r w:rsidRPr="007B7A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7ACF">
        <w:rPr>
          <w:rFonts w:ascii="Times New Roman" w:hAnsi="Times New Roman" w:cs="Times New Roman"/>
          <w:sz w:val="24"/>
          <w:szCs w:val="24"/>
        </w:rPr>
        <w:t xml:space="preserve"> взрослым будут творцами своего предметного окружения. Это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71691A" w:rsidRPr="0071691A" w:rsidRDefault="0071691A" w:rsidP="007169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 xml:space="preserve"> - </w:t>
      </w:r>
      <w:r w:rsidRPr="0071691A">
        <w:rPr>
          <w:rFonts w:ascii="Times New Roman" w:hAnsi="Times New Roman" w:cs="Times New Roman"/>
          <w:i/>
          <w:sz w:val="24"/>
          <w:szCs w:val="24"/>
        </w:rPr>
        <w:t>Социальная практика ребенка</w:t>
      </w:r>
    </w:p>
    <w:p w:rsidR="0071691A" w:rsidRPr="0071691A" w:rsidRDefault="0071691A" w:rsidP="0071691A">
      <w:pPr>
        <w:jc w:val="both"/>
        <w:rPr>
          <w:rFonts w:ascii="Times New Roman" w:hAnsi="Times New Roman" w:cs="Times New Roman"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 xml:space="preserve">Игра и любая деятельность является для ребенка социальной практикой, которая выполняет образовательную функцию. Среда будет интенсивно развивающей, провоцирующей возникновение и развитие познавательных интересов ребенка, его волевых качеств, эмоций, чувств. Ребенок, пребывая в разных игровых комнатах, в разных ситуациях получает социальный опыт. Это встречи, общения, игры с детьми разного возраста, общение </w:t>
      </w:r>
      <w:proofErr w:type="gramStart"/>
      <w:r w:rsidRPr="007169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691A">
        <w:rPr>
          <w:rFonts w:ascii="Times New Roman" w:hAnsi="Times New Roman" w:cs="Times New Roman"/>
          <w:sz w:val="24"/>
          <w:szCs w:val="24"/>
        </w:rPr>
        <w:t xml:space="preserve"> взрослыми в разных формах и открытие дополнительных возможностей. </w:t>
      </w:r>
    </w:p>
    <w:p w:rsidR="0071691A" w:rsidRPr="0071691A" w:rsidRDefault="0071691A" w:rsidP="007169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91A">
        <w:rPr>
          <w:rFonts w:ascii="Times New Roman" w:hAnsi="Times New Roman" w:cs="Times New Roman"/>
          <w:sz w:val="24"/>
          <w:szCs w:val="24"/>
        </w:rPr>
        <w:t xml:space="preserve">- </w:t>
      </w:r>
      <w:r w:rsidRPr="0071691A">
        <w:rPr>
          <w:rFonts w:ascii="Times New Roman" w:hAnsi="Times New Roman" w:cs="Times New Roman"/>
          <w:i/>
          <w:sz w:val="24"/>
          <w:szCs w:val="24"/>
        </w:rPr>
        <w:t>Разновозрастное детское сообщество</w:t>
      </w:r>
    </w:p>
    <w:p w:rsidR="0071691A" w:rsidRPr="007B7ACF" w:rsidRDefault="0071691A" w:rsidP="0071691A">
      <w:pPr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взаимодействие детей, которое способствует организации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между ними. Взаимодействие и общение в совместной игре оказывает положительное влияние на развитие, как младших, так и старших дошкольников. Преимущества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состоят в том, что младший ребенок реально видит, чем овладел его старший партнер и чему он может научиться в ближайшем будущем. Старший ребенок может показать младшему образец действий, объяснить словесно способы выполнения игрового задания, проконтролировать правильность выполнения, оказать ему помощь. Этим старшие лучше осознают их сами.  </w:t>
      </w:r>
    </w:p>
    <w:p w:rsidR="0071691A" w:rsidRPr="007B7ACF" w:rsidRDefault="0071691A" w:rsidP="007169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AC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B7ACF">
        <w:rPr>
          <w:rFonts w:ascii="Times New Roman" w:hAnsi="Times New Roman" w:cs="Times New Roman"/>
          <w:i/>
          <w:sz w:val="24"/>
          <w:szCs w:val="24"/>
        </w:rPr>
        <w:t>Субъективация</w:t>
      </w:r>
      <w:proofErr w:type="spellEnd"/>
      <w:r w:rsidRPr="007B7ACF">
        <w:rPr>
          <w:rFonts w:ascii="Times New Roman" w:hAnsi="Times New Roman" w:cs="Times New Roman"/>
          <w:i/>
          <w:sz w:val="24"/>
          <w:szCs w:val="24"/>
        </w:rPr>
        <w:t xml:space="preserve"> личности</w:t>
      </w:r>
    </w:p>
    <w:p w:rsidR="0071691A" w:rsidRPr="007B7ACF" w:rsidRDefault="0071691A" w:rsidP="0071691A">
      <w:pPr>
        <w:jc w:val="both"/>
        <w:rPr>
          <w:rFonts w:ascii="Times New Roman" w:hAnsi="Times New Roman" w:cs="Times New Roman"/>
          <w:sz w:val="24"/>
          <w:szCs w:val="24"/>
        </w:rPr>
      </w:pPr>
      <w:r w:rsidRPr="007B7ACF">
        <w:rPr>
          <w:rFonts w:ascii="Times New Roman" w:hAnsi="Times New Roman" w:cs="Times New Roman"/>
          <w:sz w:val="24"/>
          <w:szCs w:val="24"/>
        </w:rPr>
        <w:t xml:space="preserve">Личность ребенка в игровом образовательном пространстве, в котором создаются условия, обеспечивающие реализацию его способностей, может влиять на процесс игры, деятельности. </w:t>
      </w:r>
      <w:proofErr w:type="spellStart"/>
      <w:proofErr w:type="gramStart"/>
      <w:r w:rsidRPr="007B7ACF">
        <w:rPr>
          <w:rFonts w:ascii="Times New Roman" w:hAnsi="Times New Roman" w:cs="Times New Roman"/>
          <w:sz w:val="24"/>
          <w:szCs w:val="24"/>
        </w:rPr>
        <w:t>Субъективация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личности ребенка происходит за счет расширения его прав, в частности, права выбора вида деятельности, </w:t>
      </w:r>
      <w:r w:rsidR="00192583" w:rsidRPr="007B7ACF">
        <w:rPr>
          <w:rFonts w:ascii="Times New Roman" w:hAnsi="Times New Roman" w:cs="Times New Roman"/>
          <w:sz w:val="24"/>
          <w:szCs w:val="24"/>
        </w:rPr>
        <w:t xml:space="preserve">игры, </w:t>
      </w:r>
      <w:r w:rsidRPr="007B7ACF">
        <w:rPr>
          <w:rFonts w:ascii="Times New Roman" w:hAnsi="Times New Roman" w:cs="Times New Roman"/>
          <w:sz w:val="24"/>
          <w:szCs w:val="24"/>
        </w:rPr>
        <w:t>взрослого, т.е. воспитателя, с которым ему интересно творить, исследовать, познавать.</w:t>
      </w:r>
      <w:proofErr w:type="gramEnd"/>
      <w:r w:rsidRPr="007B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CF">
        <w:rPr>
          <w:rFonts w:ascii="Times New Roman" w:hAnsi="Times New Roman" w:cs="Times New Roman"/>
          <w:sz w:val="24"/>
          <w:szCs w:val="24"/>
        </w:rPr>
        <w:t>Субъективация</w:t>
      </w:r>
      <w:proofErr w:type="spellEnd"/>
      <w:r w:rsidRPr="007B7ACF">
        <w:rPr>
          <w:rFonts w:ascii="Times New Roman" w:hAnsi="Times New Roman" w:cs="Times New Roman"/>
          <w:sz w:val="24"/>
          <w:szCs w:val="24"/>
        </w:rPr>
        <w:t xml:space="preserve"> личности ребенка и его позиции в этом образовательном пространстве есть основание для самореализации. </w:t>
      </w:r>
    </w:p>
    <w:p w:rsidR="000F785D" w:rsidRDefault="000F785D" w:rsidP="003115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52D" w:rsidRPr="0031152D" w:rsidRDefault="0031152D" w:rsidP="00311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Этапы реализации </w:t>
      </w:r>
    </w:p>
    <w:p w:rsidR="0031152D" w:rsidRPr="0031152D" w:rsidRDefault="0031152D" w:rsidP="0031152D">
      <w:pPr>
        <w:jc w:val="both"/>
        <w:rPr>
          <w:rFonts w:ascii="Times New Roman" w:hAnsi="Times New Roman" w:cs="Times New Roman"/>
          <w:sz w:val="24"/>
          <w:szCs w:val="24"/>
        </w:rPr>
      </w:pPr>
      <w:r w:rsidRPr="0031152D">
        <w:rPr>
          <w:rFonts w:ascii="Times New Roman" w:hAnsi="Times New Roman" w:cs="Times New Roman"/>
          <w:b/>
          <w:sz w:val="24"/>
          <w:szCs w:val="24"/>
        </w:rPr>
        <w:t xml:space="preserve">1 этап. Организационный </w:t>
      </w:r>
      <w:r w:rsidR="00B47D73">
        <w:rPr>
          <w:rFonts w:ascii="Times New Roman" w:hAnsi="Times New Roman" w:cs="Times New Roman"/>
          <w:b/>
          <w:sz w:val="24"/>
          <w:szCs w:val="24"/>
        </w:rPr>
        <w:t>2019 -2020</w:t>
      </w:r>
    </w:p>
    <w:p w:rsidR="0031152D" w:rsidRDefault="003336EE" w:rsidP="00311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152D" w:rsidRPr="0031152D">
        <w:rPr>
          <w:rFonts w:ascii="Times New Roman" w:hAnsi="Times New Roman" w:cs="Times New Roman"/>
          <w:b/>
          <w:sz w:val="24"/>
          <w:szCs w:val="24"/>
        </w:rPr>
        <w:t xml:space="preserve"> этап.  </w:t>
      </w:r>
      <w:r w:rsidR="00B47D73">
        <w:rPr>
          <w:rFonts w:ascii="Times New Roman" w:hAnsi="Times New Roman" w:cs="Times New Roman"/>
          <w:b/>
          <w:sz w:val="24"/>
          <w:szCs w:val="24"/>
        </w:rPr>
        <w:t>Основной 2020-2021</w:t>
      </w:r>
    </w:p>
    <w:p w:rsidR="0031152D" w:rsidRPr="0031152D" w:rsidRDefault="0031152D" w:rsidP="0031152D">
      <w:pPr>
        <w:jc w:val="both"/>
        <w:rPr>
          <w:rFonts w:ascii="Times New Roman" w:hAnsi="Times New Roman" w:cs="Times New Roman"/>
          <w:sz w:val="24"/>
          <w:szCs w:val="24"/>
        </w:rPr>
      </w:pPr>
      <w:r w:rsidRPr="0031152D">
        <w:rPr>
          <w:rFonts w:ascii="Times New Roman" w:hAnsi="Times New Roman" w:cs="Times New Roman"/>
          <w:b/>
          <w:sz w:val="24"/>
          <w:szCs w:val="24"/>
        </w:rPr>
        <w:t>3 этап</w:t>
      </w:r>
      <w:r w:rsidRPr="0031152D">
        <w:rPr>
          <w:rFonts w:ascii="Times New Roman" w:hAnsi="Times New Roman" w:cs="Times New Roman"/>
          <w:sz w:val="24"/>
          <w:szCs w:val="24"/>
        </w:rPr>
        <w:t xml:space="preserve">.    </w:t>
      </w:r>
      <w:r w:rsidR="00B47D73">
        <w:rPr>
          <w:rFonts w:ascii="Times New Roman" w:hAnsi="Times New Roman" w:cs="Times New Roman"/>
          <w:b/>
          <w:sz w:val="24"/>
          <w:szCs w:val="24"/>
        </w:rPr>
        <w:t>Заверш</w:t>
      </w:r>
      <w:r w:rsidRPr="0031152D">
        <w:rPr>
          <w:rFonts w:ascii="Times New Roman" w:hAnsi="Times New Roman" w:cs="Times New Roman"/>
          <w:b/>
          <w:sz w:val="24"/>
          <w:szCs w:val="24"/>
        </w:rPr>
        <w:t xml:space="preserve">ающий  </w:t>
      </w:r>
      <w:r w:rsidR="00B47D73"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F26458" w:rsidRPr="00F26458" w:rsidRDefault="00F26458" w:rsidP="00F264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26458">
        <w:rPr>
          <w:rFonts w:ascii="Times New Roman" w:hAnsi="Times New Roman" w:cs="Times New Roman"/>
          <w:b/>
          <w:sz w:val="24"/>
          <w:szCs w:val="24"/>
        </w:rPr>
        <w:t>орожная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58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 </w:t>
      </w:r>
    </w:p>
    <w:tbl>
      <w:tblPr>
        <w:tblW w:w="10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9"/>
        <w:gridCol w:w="1418"/>
        <w:gridCol w:w="2835"/>
        <w:gridCol w:w="1548"/>
      </w:tblGrid>
      <w:tr w:rsidR="00F26458" w:rsidRPr="00F26458" w:rsidTr="001940B7">
        <w:trPr>
          <w:trHeight w:val="1408"/>
        </w:trPr>
        <w:tc>
          <w:tcPr>
            <w:tcW w:w="4509" w:type="dxa"/>
          </w:tcPr>
          <w:p w:rsidR="003C4E18" w:rsidRPr="001D3A01" w:rsidRDefault="003C4E18" w:rsidP="003C4E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Дорожная карта  реализации проекта  </w:t>
            </w:r>
          </w:p>
          <w:p w:rsidR="00F26458" w:rsidRPr="001D3A01" w:rsidRDefault="00F26458" w:rsidP="00A34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6458" w:rsidRPr="001D3A01" w:rsidRDefault="00461BC2" w:rsidP="00A34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0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26458" w:rsidRPr="001D3A01" w:rsidRDefault="00461BC2" w:rsidP="00A34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01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48" w:type="dxa"/>
          </w:tcPr>
          <w:p w:rsidR="00461BC2" w:rsidRPr="001D3A01" w:rsidRDefault="00461BC2" w:rsidP="006564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3A01">
              <w:rPr>
                <w:rFonts w:ascii="Times New Roman" w:hAnsi="Times New Roman" w:cs="Times New Roman"/>
                <w:b/>
              </w:rPr>
              <w:t xml:space="preserve">Нормативный документ </w:t>
            </w:r>
          </w:p>
          <w:p w:rsidR="00461BC2" w:rsidRPr="001D3A01" w:rsidRDefault="00461BC2" w:rsidP="0065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01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461BC2" w:rsidRPr="00F26458" w:rsidTr="001940B7">
        <w:trPr>
          <w:trHeight w:val="1920"/>
        </w:trPr>
        <w:tc>
          <w:tcPr>
            <w:tcW w:w="4509" w:type="dxa"/>
          </w:tcPr>
          <w:p w:rsidR="00461BC2" w:rsidRPr="00FA5C82" w:rsidRDefault="00461BC2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61BC2" w:rsidRPr="00FA5C82" w:rsidRDefault="00461BC2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01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теоретические и методические аспекты проблемы образования детей дошкольного возраста посредством игры</w:t>
            </w:r>
          </w:p>
        </w:tc>
        <w:tc>
          <w:tcPr>
            <w:tcW w:w="1418" w:type="dxa"/>
          </w:tcPr>
          <w:p w:rsidR="00461BC2" w:rsidRPr="00FA5C82" w:rsidRDefault="00461BC2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BC2" w:rsidRPr="00FA5C82" w:rsidRDefault="00461BC2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61BC2" w:rsidRPr="00FA5C82" w:rsidRDefault="00461BC2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55" w:rsidRPr="00F26458" w:rsidTr="007D2F40">
        <w:trPr>
          <w:trHeight w:val="1301"/>
        </w:trPr>
        <w:tc>
          <w:tcPr>
            <w:tcW w:w="4509" w:type="dxa"/>
          </w:tcPr>
          <w:p w:rsidR="004A5255" w:rsidRDefault="004A5255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 по инновационным технологиям</w:t>
            </w:r>
          </w:p>
          <w:p w:rsidR="004A5255" w:rsidRPr="00FA5C82" w:rsidRDefault="004A5255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255" w:rsidRPr="00FA5C82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835" w:type="dxa"/>
          </w:tcPr>
          <w:p w:rsidR="004A5255" w:rsidRPr="00FA5C82" w:rsidRDefault="004A5255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образовательного ценза и уровня квалификации</w:t>
            </w:r>
          </w:p>
        </w:tc>
        <w:tc>
          <w:tcPr>
            <w:tcW w:w="1548" w:type="dxa"/>
          </w:tcPr>
          <w:p w:rsidR="004A5255" w:rsidRPr="00FA5C82" w:rsidRDefault="007D2F4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461BC2" w:rsidRPr="00F26458" w:rsidTr="001940B7">
        <w:trPr>
          <w:trHeight w:val="600"/>
        </w:trPr>
        <w:tc>
          <w:tcPr>
            <w:tcW w:w="4509" w:type="dxa"/>
          </w:tcPr>
          <w:p w:rsidR="00461BC2" w:rsidRPr="004A5255" w:rsidRDefault="004A5255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для родителей</w:t>
            </w:r>
            <w:r w:rsidRPr="004A5255">
              <w:rPr>
                <w:rFonts w:ascii="Times New Roman" w:hAnsi="Times New Roman" w:cs="Times New Roman"/>
                <w:sz w:val="24"/>
                <w:szCs w:val="24"/>
              </w:rPr>
              <w:t xml:space="preserve"> «Игры. Какие они сегодня?», «Игровое «поле», какое оно?»</w:t>
            </w:r>
          </w:p>
        </w:tc>
        <w:tc>
          <w:tcPr>
            <w:tcW w:w="1418" w:type="dxa"/>
          </w:tcPr>
          <w:p w:rsidR="00461BC2" w:rsidRPr="00FA5C82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835" w:type="dxa"/>
          </w:tcPr>
          <w:p w:rsidR="00461BC2" w:rsidRPr="00404C75" w:rsidRDefault="00404C75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родителей, обеспечивающей целостное развитие личности ребенка</w:t>
            </w:r>
          </w:p>
        </w:tc>
        <w:tc>
          <w:tcPr>
            <w:tcW w:w="1548" w:type="dxa"/>
          </w:tcPr>
          <w:p w:rsidR="00461BC2" w:rsidRPr="00FA5C82" w:rsidRDefault="007D2F4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</w:tr>
      <w:tr w:rsidR="00687844" w:rsidRPr="00F26458" w:rsidTr="001940B7">
        <w:trPr>
          <w:trHeight w:val="600"/>
        </w:trPr>
        <w:tc>
          <w:tcPr>
            <w:tcW w:w="4509" w:type="dxa"/>
          </w:tcPr>
          <w:p w:rsidR="00687844" w:rsidRPr="00FA5C82" w:rsidRDefault="006A0969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hAnsi="Times New Roman" w:cs="Times New Roman"/>
                <w:sz w:val="24"/>
                <w:szCs w:val="24"/>
              </w:rPr>
              <w:t>Семинары, семинар-практикум</w:t>
            </w:r>
            <w:r w:rsidR="004A525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FA5C82">
              <w:rPr>
                <w:rFonts w:ascii="Times New Roman" w:eastAsia="Times New Roman" w:hAnsi="Times New Roman" w:cs="Times New Roman"/>
                <w:sz w:val="24"/>
                <w:szCs w:val="24"/>
              </w:rPr>
              <w:t>:  «Детский сад - мой дом. Нам интересно, уютно в нем», «Обучение через игру»</w:t>
            </w:r>
          </w:p>
        </w:tc>
        <w:tc>
          <w:tcPr>
            <w:tcW w:w="1418" w:type="dxa"/>
          </w:tcPr>
          <w:p w:rsidR="00687844" w:rsidRPr="00FA5C82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835" w:type="dxa"/>
          </w:tcPr>
          <w:p w:rsidR="00687844" w:rsidRPr="00FA5C82" w:rsidRDefault="008544CD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</w:t>
            </w:r>
            <w:r w:rsidR="00C93EE7" w:rsidRPr="00404C7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48" w:type="dxa"/>
          </w:tcPr>
          <w:p w:rsidR="00687844" w:rsidRPr="00FA5C82" w:rsidRDefault="007D2F4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87844" w:rsidRPr="00F26458" w:rsidTr="001940B7">
        <w:trPr>
          <w:trHeight w:val="600"/>
        </w:trPr>
        <w:tc>
          <w:tcPr>
            <w:tcW w:w="4509" w:type="dxa"/>
          </w:tcPr>
          <w:p w:rsidR="00687844" w:rsidRPr="00FA5C82" w:rsidRDefault="00404C75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«Основные образовательные Программы дошкольного образования»</w:t>
            </w:r>
          </w:p>
        </w:tc>
        <w:tc>
          <w:tcPr>
            <w:tcW w:w="1418" w:type="dxa"/>
          </w:tcPr>
          <w:p w:rsidR="00687844" w:rsidRPr="00FA5C82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87844" w:rsidRPr="00FA5C82" w:rsidRDefault="00404C75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инновационных образовательных программных документов для ДОУ</w:t>
            </w:r>
          </w:p>
        </w:tc>
        <w:tc>
          <w:tcPr>
            <w:tcW w:w="1548" w:type="dxa"/>
          </w:tcPr>
          <w:p w:rsidR="00687844" w:rsidRPr="00FA5C82" w:rsidRDefault="007D2F4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87844" w:rsidRPr="00F26458" w:rsidTr="001940B7">
        <w:trPr>
          <w:trHeight w:val="600"/>
        </w:trPr>
        <w:tc>
          <w:tcPr>
            <w:tcW w:w="4509" w:type="dxa"/>
          </w:tcPr>
          <w:p w:rsidR="00687844" w:rsidRPr="00FA5C82" w:rsidRDefault="00687844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1A0801"/>
                <w:sz w:val="24"/>
                <w:szCs w:val="24"/>
              </w:rPr>
            </w:pPr>
            <w:r w:rsidRPr="00FA5C82">
              <w:rPr>
                <w:rFonts w:ascii="Times New Roman" w:hAnsi="Times New Roman" w:cs="Times New Roman"/>
                <w:b/>
                <w:color w:val="1A0801"/>
                <w:sz w:val="24"/>
                <w:szCs w:val="24"/>
              </w:rPr>
              <w:t>Задача 2</w:t>
            </w:r>
          </w:p>
          <w:p w:rsidR="00246792" w:rsidRPr="00246792" w:rsidRDefault="00246792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792">
              <w:rPr>
                <w:rFonts w:ascii="Times New Roman" w:hAnsi="Times New Roman" w:cs="Times New Roman"/>
                <w:i/>
                <w:color w:val="1A0801"/>
                <w:sz w:val="24"/>
                <w:szCs w:val="24"/>
              </w:rPr>
              <w:t xml:space="preserve">Выявить, обобщить трудности, испытываемые педагогами в реализации </w:t>
            </w:r>
            <w:r w:rsidRPr="00246792">
              <w:rPr>
                <w:rFonts w:ascii="Times New Roman" w:hAnsi="Times New Roman" w:cs="Times New Roman"/>
                <w:i/>
                <w:color w:val="1A0801"/>
                <w:sz w:val="24"/>
                <w:szCs w:val="24"/>
              </w:rPr>
              <w:lastRenderedPageBreak/>
              <w:t>проекта и подготовить их к эффективному использованию игровой среды в образовании детей, к внедрению в практику деятельности ДОУ</w:t>
            </w:r>
          </w:p>
          <w:p w:rsidR="00687844" w:rsidRPr="00FA5C82" w:rsidRDefault="00687844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844" w:rsidRPr="00FA5C82" w:rsidRDefault="00687844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4" w:rsidRPr="00FA5C82" w:rsidRDefault="00687844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87844" w:rsidRPr="00FA5C82" w:rsidRDefault="00687844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69" w:rsidRPr="00F26458" w:rsidTr="001940B7">
        <w:trPr>
          <w:trHeight w:val="600"/>
        </w:trPr>
        <w:tc>
          <w:tcPr>
            <w:tcW w:w="4509" w:type="dxa"/>
          </w:tcPr>
          <w:p w:rsidR="006A0969" w:rsidRPr="00FA5C82" w:rsidRDefault="006A0969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педагогов «Новые подходы к организации образовательного процесса».</w:t>
            </w:r>
          </w:p>
        </w:tc>
        <w:tc>
          <w:tcPr>
            <w:tcW w:w="1418" w:type="dxa"/>
          </w:tcPr>
          <w:p w:rsidR="006A0969" w:rsidRPr="00FA5C82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Merge w:val="restart"/>
          </w:tcPr>
          <w:p w:rsidR="006A0969" w:rsidRPr="00FA5C82" w:rsidRDefault="006A0969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8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образовательного ценза и уровня квалификации в вопросах инновационного подхода к созданию игровой образовательной среды – пространства в ДОУ</w:t>
            </w:r>
          </w:p>
        </w:tc>
        <w:tc>
          <w:tcPr>
            <w:tcW w:w="1548" w:type="dxa"/>
          </w:tcPr>
          <w:p w:rsidR="006A0969" w:rsidRPr="00FA5C82" w:rsidRDefault="006A0969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69" w:rsidRPr="00F26458" w:rsidTr="001940B7">
        <w:trPr>
          <w:trHeight w:val="600"/>
        </w:trPr>
        <w:tc>
          <w:tcPr>
            <w:tcW w:w="4509" w:type="dxa"/>
          </w:tcPr>
          <w:p w:rsidR="006A0969" w:rsidRPr="0022580B" w:rsidRDefault="006A0969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 по теме «Принципы построения игрового образовательного пространства в ДОУ»</w:t>
            </w:r>
          </w:p>
        </w:tc>
        <w:tc>
          <w:tcPr>
            <w:tcW w:w="1418" w:type="dxa"/>
          </w:tcPr>
          <w:p w:rsidR="006A0969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Merge/>
          </w:tcPr>
          <w:p w:rsidR="006A0969" w:rsidRPr="00F26458" w:rsidRDefault="006A0969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A0969" w:rsidRPr="00F26458" w:rsidRDefault="00656454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семинаров</w:t>
            </w:r>
          </w:p>
        </w:tc>
      </w:tr>
      <w:tr w:rsidR="006A0969" w:rsidRPr="00F26458" w:rsidTr="001940B7">
        <w:trPr>
          <w:trHeight w:val="600"/>
        </w:trPr>
        <w:tc>
          <w:tcPr>
            <w:tcW w:w="4509" w:type="dxa"/>
          </w:tcPr>
          <w:p w:rsidR="006A0969" w:rsidRPr="0022580B" w:rsidRDefault="004A5255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r w:rsidR="006A0969" w:rsidRPr="0022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 w:rsidR="006A0969">
              <w:rPr>
                <w:rFonts w:ascii="Times New Roman" w:hAnsi="Times New Roman" w:cs="Times New Roman"/>
                <w:sz w:val="24"/>
                <w:szCs w:val="24"/>
              </w:rPr>
              <w:t xml:space="preserve"> на темы:</w:t>
            </w:r>
            <w:r w:rsidR="006A0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педагогические</w:t>
            </w:r>
            <w:r w:rsidR="006A0969" w:rsidRPr="0022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технологии», «Моделирование игрового образовательного пространства в ДОУ как условие самореализации ребенка»</w:t>
            </w:r>
          </w:p>
        </w:tc>
        <w:tc>
          <w:tcPr>
            <w:tcW w:w="1418" w:type="dxa"/>
          </w:tcPr>
          <w:p w:rsidR="006A0969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  <w:vMerge/>
          </w:tcPr>
          <w:p w:rsidR="006A0969" w:rsidRPr="00F26458" w:rsidRDefault="006A0969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A0969" w:rsidRPr="00F26458" w:rsidRDefault="00656454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</w:t>
            </w: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Pr="00A25E8A" w:rsidRDefault="00A25E8A" w:rsidP="00D7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</w:t>
            </w:r>
            <w:r w:rsidRPr="00A25E8A">
              <w:rPr>
                <w:rFonts w:ascii="Times New Roman" w:hAnsi="Times New Roman" w:cs="Times New Roman"/>
                <w:sz w:val="24"/>
                <w:szCs w:val="24"/>
              </w:rPr>
              <w:t>ункциональных обязанностей сотрудников ДОУ, участвующих в проекте</w:t>
            </w:r>
          </w:p>
        </w:tc>
        <w:tc>
          <w:tcPr>
            <w:tcW w:w="1418" w:type="dxa"/>
          </w:tcPr>
          <w:p w:rsidR="00A25E8A" w:rsidRPr="00A25E8A" w:rsidRDefault="00F43200" w:rsidP="00D70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25E8A" w:rsidRPr="00A25E8A" w:rsidRDefault="00A25E8A" w:rsidP="00D7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8A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сотрудников ДОУ</w:t>
            </w:r>
          </w:p>
        </w:tc>
        <w:tc>
          <w:tcPr>
            <w:tcW w:w="1548" w:type="dxa"/>
          </w:tcPr>
          <w:p w:rsidR="00A25E8A" w:rsidRDefault="007D2F4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Default="00A25E8A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A25E8A" w:rsidRPr="00246792" w:rsidRDefault="00A25E8A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792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условия для развития индивидуальности каждого ребенка, удовлетворения образовательных потребностей в субъектном развитии по их желанию и выбору вида деятельности</w:t>
            </w:r>
            <w:r w:rsidRPr="002467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Pr="00C96834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34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участников образовательного процесса</w:t>
            </w:r>
          </w:p>
        </w:tc>
        <w:tc>
          <w:tcPr>
            <w:tcW w:w="1418" w:type="dxa"/>
          </w:tcPr>
          <w:p w:rsidR="00A25E8A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интересов, потребностей участников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Pr="006A0969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9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игровой деятельности детей</w:t>
            </w:r>
          </w:p>
        </w:tc>
        <w:tc>
          <w:tcPr>
            <w:tcW w:w="1418" w:type="dxa"/>
          </w:tcPr>
          <w:p w:rsidR="00A25E8A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A25E8A" w:rsidRPr="006A0969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9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воспитанников с другими детьми и взрослыми, направленное на эмоциональное и когнитивное развитие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2089"/>
        </w:trPr>
        <w:tc>
          <w:tcPr>
            <w:tcW w:w="4509" w:type="dxa"/>
          </w:tcPr>
          <w:p w:rsidR="00A25E8A" w:rsidRDefault="00A25E8A" w:rsidP="00E7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(законных представителей) о подготовке к внедрению проекта «Игровое образовательное пространство в ДОУ» через проведение родительских собраний, наглядную агитацию</w:t>
            </w:r>
          </w:p>
        </w:tc>
        <w:tc>
          <w:tcPr>
            <w:tcW w:w="1418" w:type="dxa"/>
          </w:tcPr>
          <w:p w:rsidR="00A25E8A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A25E8A" w:rsidRPr="006A0969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9"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о проектировании игрового образовательного пространства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1395"/>
        </w:trPr>
        <w:tc>
          <w:tcPr>
            <w:tcW w:w="4509" w:type="dxa"/>
          </w:tcPr>
          <w:p w:rsidR="00A25E8A" w:rsidRPr="001940B7" w:rsidRDefault="00A25E8A" w:rsidP="0019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B7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психологической комфортности всех участников проекта</w:t>
            </w:r>
          </w:p>
        </w:tc>
        <w:tc>
          <w:tcPr>
            <w:tcW w:w="1418" w:type="dxa"/>
          </w:tcPr>
          <w:p w:rsidR="00A25E8A" w:rsidRPr="001940B7" w:rsidRDefault="00A25E8A" w:rsidP="0019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25E8A" w:rsidRPr="001940B7" w:rsidRDefault="00A25E8A" w:rsidP="0019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B7">
              <w:rPr>
                <w:rFonts w:ascii="Times New Roman" w:hAnsi="Times New Roman" w:cs="Times New Roman"/>
                <w:sz w:val="24"/>
                <w:szCs w:val="24"/>
              </w:rPr>
              <w:t>Высокий уровень психологической комфортности участников проекта</w:t>
            </w:r>
          </w:p>
        </w:tc>
        <w:tc>
          <w:tcPr>
            <w:tcW w:w="1548" w:type="dxa"/>
          </w:tcPr>
          <w:p w:rsidR="00A25E8A" w:rsidRPr="001940B7" w:rsidRDefault="00A25E8A" w:rsidP="0019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2089"/>
        </w:trPr>
        <w:tc>
          <w:tcPr>
            <w:tcW w:w="4509" w:type="dxa"/>
          </w:tcPr>
          <w:p w:rsidR="00A25E8A" w:rsidRPr="006A0969" w:rsidRDefault="00A25E8A" w:rsidP="0078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индивидуальной динамикой и перспективой развития каждого ребенка,  его способностей, познавательной активности и  освоения программного содержания по образовательным областям </w:t>
            </w:r>
          </w:p>
        </w:tc>
        <w:tc>
          <w:tcPr>
            <w:tcW w:w="1418" w:type="dxa"/>
          </w:tcPr>
          <w:p w:rsidR="00A25E8A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F43200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A25E8A" w:rsidRPr="006A0969" w:rsidRDefault="00A25E8A" w:rsidP="006D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Возрастающая динамика развития личности ребенка, освоение программного содержания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A25E8A" w:rsidRPr="00246792" w:rsidRDefault="00A25E8A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79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предметно-пространственную среду в соответствии с образовательными задачами, реализуемой Программы.</w:t>
            </w:r>
          </w:p>
          <w:p w:rsidR="00A25E8A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E8A" w:rsidRPr="006A0969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Pr="00A25E8A" w:rsidRDefault="00A25E8A" w:rsidP="00D7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8A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фотоматериалов, видеотеки из опыта работ по проблеме проектирования современного дизайна игрового пространства.</w:t>
            </w:r>
          </w:p>
        </w:tc>
        <w:tc>
          <w:tcPr>
            <w:tcW w:w="1418" w:type="dxa"/>
          </w:tcPr>
          <w:p w:rsidR="00A25E8A" w:rsidRPr="00A25E8A" w:rsidRDefault="00A25E8A" w:rsidP="00D70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25E8A" w:rsidRPr="00A25E8A" w:rsidRDefault="00A25E8A" w:rsidP="00D7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8A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педагогов по проектированию современного дизайна игровой среды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Pr="006D2E7D" w:rsidRDefault="00A25E8A" w:rsidP="006D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проектов педагогов  «Игровое образовательное пространство группы, зала»</w:t>
            </w:r>
          </w:p>
          <w:p w:rsidR="00A25E8A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E8A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25E8A" w:rsidRPr="006D2E7D" w:rsidRDefault="00A25E8A" w:rsidP="006D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педагогов «Игровое образовательное пространство»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Pr="001940B7" w:rsidRDefault="00A25E8A" w:rsidP="0019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B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мебели, игровых оборудований, модулей, дидактических материалов,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оргтехники</w:t>
            </w:r>
          </w:p>
          <w:p w:rsidR="00A25E8A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E8A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96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развивающей образовательной среды ДОУ потребностям участников ОП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Pr="001940B7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B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в организации работы по созданию игровых </w:t>
            </w:r>
            <w:r w:rsidRPr="00194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пространств</w:t>
            </w:r>
          </w:p>
        </w:tc>
        <w:tc>
          <w:tcPr>
            <w:tcW w:w="1418" w:type="dxa"/>
          </w:tcPr>
          <w:p w:rsidR="00A25E8A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835" w:type="dxa"/>
          </w:tcPr>
          <w:p w:rsidR="00A25E8A" w:rsidRPr="001940B7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</w:t>
            </w:r>
            <w:r w:rsidRPr="00194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родителей, обеспечивающей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игровых материалов по освоению образовательных задач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Default="00A25E8A" w:rsidP="00404C75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  <w:r w:rsidRPr="0091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8A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 перспективных, календарных планов</w:t>
            </w:r>
            <w:r w:rsidRPr="00246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систему игр, осуществить отбор игровых упражнений </w:t>
            </w:r>
            <w:proofErr w:type="gramStart"/>
            <w:r w:rsidRPr="00246792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</w:t>
            </w:r>
            <w:proofErr w:type="gramEnd"/>
            <w:r w:rsidRPr="00246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программного содержания и создать банк дидактических и метод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ических материалов, разработок</w:t>
            </w:r>
          </w:p>
        </w:tc>
        <w:tc>
          <w:tcPr>
            <w:tcW w:w="141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творческого коллектива по разработке моделей планов, сценариев игровых занятий</w:t>
            </w:r>
          </w:p>
        </w:tc>
        <w:tc>
          <w:tcPr>
            <w:tcW w:w="1418" w:type="dxa"/>
          </w:tcPr>
          <w:p w:rsidR="00A25E8A" w:rsidRPr="00F26458" w:rsidRDefault="00B47D73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4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творческого потенциала педагогов,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успешности его в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A" w:rsidRPr="00F26458" w:rsidTr="001940B7">
        <w:trPr>
          <w:trHeight w:val="600"/>
        </w:trPr>
        <w:tc>
          <w:tcPr>
            <w:tcW w:w="4509" w:type="dxa"/>
          </w:tcPr>
          <w:p w:rsidR="00A25E8A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Подбор, систематизация игр, создание авторских игр</w:t>
            </w:r>
          </w:p>
        </w:tc>
        <w:tc>
          <w:tcPr>
            <w:tcW w:w="1418" w:type="dxa"/>
          </w:tcPr>
          <w:p w:rsidR="00A25E8A" w:rsidRPr="00F26458" w:rsidRDefault="00F43200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методического материала</w:t>
            </w:r>
          </w:p>
        </w:tc>
        <w:tc>
          <w:tcPr>
            <w:tcW w:w="1548" w:type="dxa"/>
          </w:tcPr>
          <w:p w:rsidR="00A25E8A" w:rsidRPr="00F26458" w:rsidRDefault="00A25E8A" w:rsidP="0040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F44" w:rsidRDefault="00296F44" w:rsidP="00F264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458" w:rsidRPr="00F26458" w:rsidRDefault="00F26458" w:rsidP="00F264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Предполагаемые </w:t>
      </w:r>
      <w:r w:rsidRPr="00F2645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26458" w:rsidRPr="00F26458" w:rsidRDefault="00F26458" w:rsidP="00F264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458">
        <w:rPr>
          <w:rFonts w:ascii="Times New Roman" w:hAnsi="Times New Roman" w:cs="Times New Roman"/>
          <w:i/>
          <w:sz w:val="24"/>
          <w:szCs w:val="24"/>
        </w:rPr>
        <w:t>Для ДОУ:</w:t>
      </w:r>
    </w:p>
    <w:p w:rsidR="00F26458" w:rsidRPr="00F26458" w:rsidRDefault="00F26458" w:rsidP="00F26458">
      <w:pPr>
        <w:numPr>
          <w:ilvl w:val="0"/>
          <w:numId w:val="5"/>
        </w:numPr>
        <w:tabs>
          <w:tab w:val="clear" w:pos="115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>высокое качество образовательного процесса, доступность, открытость и привлекательность образования для детей и их родителей (законных представителей) и всего общества;</w:t>
      </w:r>
    </w:p>
    <w:p w:rsidR="00F26458" w:rsidRPr="00F26458" w:rsidRDefault="00F26458" w:rsidP="00F26458">
      <w:pPr>
        <w:numPr>
          <w:ilvl w:val="0"/>
          <w:numId w:val="5"/>
        </w:numPr>
        <w:tabs>
          <w:tab w:val="clear" w:pos="115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>целостность педагогического процесса и создания пространства для образования детей, удовлетворяющего актуального ближайшего и творческого развития каждого ребенка;</w:t>
      </w:r>
    </w:p>
    <w:p w:rsidR="00F26458" w:rsidRPr="00F26458" w:rsidRDefault="00F26458" w:rsidP="00F26458">
      <w:pPr>
        <w:numPr>
          <w:ilvl w:val="0"/>
          <w:numId w:val="5"/>
        </w:numPr>
        <w:tabs>
          <w:tab w:val="clear" w:pos="1155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>охрана и укрепление физического и психологического здоровья детей.</w:t>
      </w:r>
    </w:p>
    <w:p w:rsidR="00F26458" w:rsidRPr="00F26458" w:rsidRDefault="00F26458" w:rsidP="00F264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458">
        <w:rPr>
          <w:rFonts w:ascii="Times New Roman" w:hAnsi="Times New Roman" w:cs="Times New Roman"/>
          <w:i/>
          <w:sz w:val="24"/>
          <w:szCs w:val="24"/>
        </w:rPr>
        <w:t>Для воспитанников:</w:t>
      </w:r>
    </w:p>
    <w:p w:rsidR="00F26458" w:rsidRPr="00F26458" w:rsidRDefault="00F26458" w:rsidP="00F26458">
      <w:pPr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>развитие социальных, нравственных, эстетических, интеллектуальных, физических качеств ребенка, его инициативности, самостоятельности и ответственности;</w:t>
      </w:r>
    </w:p>
    <w:p w:rsidR="00F26458" w:rsidRPr="00F26458" w:rsidRDefault="00F26458" w:rsidP="00F26458">
      <w:pPr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ребенка</w:t>
      </w:r>
    </w:p>
    <w:p w:rsidR="00F26458" w:rsidRPr="00F26458" w:rsidRDefault="00F26458" w:rsidP="00F26458">
      <w:pPr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>обеспечение взаимодействия с детьми разного возраста и взрослых, направленного на эмоциональное и когнитивное развитие;</w:t>
      </w:r>
    </w:p>
    <w:p w:rsidR="00B47D73" w:rsidRDefault="00B47D73" w:rsidP="00F264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458" w:rsidRPr="00F26458" w:rsidRDefault="00F26458" w:rsidP="00F264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458">
        <w:rPr>
          <w:rFonts w:ascii="Times New Roman" w:hAnsi="Times New Roman" w:cs="Times New Roman"/>
          <w:i/>
          <w:sz w:val="24"/>
          <w:szCs w:val="24"/>
        </w:rPr>
        <w:lastRenderedPageBreak/>
        <w:t>Для родителей:</w:t>
      </w:r>
    </w:p>
    <w:p w:rsidR="00F26458" w:rsidRPr="00F26458" w:rsidRDefault="00F26458" w:rsidP="00F26458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>объединение усилий в системе «детский сад-семья» для развития и образования детей, создания атмосферы общности интереса.</w:t>
      </w:r>
    </w:p>
    <w:p w:rsidR="00F26458" w:rsidRPr="00F26458" w:rsidRDefault="00F26458" w:rsidP="00F264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458">
        <w:rPr>
          <w:rFonts w:ascii="Times New Roman" w:hAnsi="Times New Roman" w:cs="Times New Roman"/>
          <w:i/>
          <w:sz w:val="24"/>
          <w:szCs w:val="24"/>
        </w:rPr>
        <w:t>Для педагогов:</w:t>
      </w:r>
    </w:p>
    <w:p w:rsidR="00F26458" w:rsidRPr="00F26458" w:rsidRDefault="00F26458" w:rsidP="00F26458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 xml:space="preserve">выдвижение инициатив, творческого подхода к проектированию образовательного процесса, соответствующего современным целям и задачам развития дошкольного образования  </w:t>
      </w:r>
    </w:p>
    <w:p w:rsidR="00F26458" w:rsidRPr="00F26458" w:rsidRDefault="00F26458" w:rsidP="00F26458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sz w:val="24"/>
          <w:szCs w:val="24"/>
        </w:rPr>
        <w:t xml:space="preserve">проекты по моделированию игровой образовательной среды групп, залов с учетом возрастных и индивидуальных особенностей, потребностей детей, задач ООП </w:t>
      </w:r>
      <w:proofErr w:type="gramStart"/>
      <w:r w:rsidRPr="00F264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6458">
        <w:rPr>
          <w:rFonts w:ascii="Times New Roman" w:hAnsi="Times New Roman" w:cs="Times New Roman"/>
          <w:sz w:val="24"/>
          <w:szCs w:val="24"/>
        </w:rPr>
        <w:t>.</w:t>
      </w:r>
    </w:p>
    <w:p w:rsidR="00564815" w:rsidRDefault="00564815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F44" w:rsidRDefault="00296F44" w:rsidP="0029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желаем, чтобы </w:t>
      </w:r>
      <w:r w:rsidR="00C5727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09F7">
        <w:rPr>
          <w:rFonts w:ascii="Times New Roman" w:eastAsia="Times New Roman" w:hAnsi="Times New Roman" w:cs="Times New Roman"/>
          <w:sz w:val="24"/>
          <w:szCs w:val="24"/>
        </w:rPr>
        <w:t xml:space="preserve">ри организации </w:t>
      </w:r>
      <w:r w:rsidR="00C5727A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 приоритетным</w:t>
      </w:r>
      <w:r w:rsidR="00C5727A">
        <w:rPr>
          <w:rFonts w:ascii="Times New Roman" w:eastAsia="Times New Roman" w:hAnsi="Times New Roman" w:cs="Times New Roman"/>
          <w:sz w:val="24"/>
          <w:szCs w:val="24"/>
        </w:rPr>
        <w:t xml:space="preserve"> являлись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F44" w:rsidRPr="007309F7" w:rsidRDefault="00296F44" w:rsidP="00296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09F7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</w:t>
      </w:r>
      <w:r>
        <w:rPr>
          <w:rFonts w:ascii="Times New Roman" w:hAnsi="Times New Roman" w:cs="Times New Roman"/>
          <w:sz w:val="24"/>
          <w:szCs w:val="24"/>
        </w:rPr>
        <w:t>ранственная развивающая среда;</w:t>
      </w:r>
    </w:p>
    <w:p w:rsidR="00296F44" w:rsidRDefault="00296F44" w:rsidP="00296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9F7">
        <w:rPr>
          <w:rFonts w:ascii="Times New Roman" w:eastAsia="Times New Roman" w:hAnsi="Times New Roman" w:cs="Times New Roman"/>
          <w:sz w:val="24"/>
          <w:szCs w:val="24"/>
        </w:rPr>
        <w:t>- организация педагогического процесса на основе рационального использования всего помещения дошкольного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F44" w:rsidRPr="007309F7" w:rsidRDefault="00296F44" w:rsidP="00296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9F7">
        <w:rPr>
          <w:rFonts w:ascii="Times New Roman" w:eastAsia="Times New Roman" w:hAnsi="Times New Roman" w:cs="Times New Roman"/>
          <w:sz w:val="24"/>
          <w:szCs w:val="24"/>
        </w:rPr>
        <w:t xml:space="preserve"> - взаимодействие взрослых на основе тесного сотрудничества, партнерства воспитателей, родителей и специалистов.</w:t>
      </w:r>
    </w:p>
    <w:p w:rsidR="00C5727A" w:rsidRDefault="00C5727A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458" w:rsidRPr="00F26458" w:rsidRDefault="00F26458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58">
        <w:rPr>
          <w:rFonts w:ascii="Times New Roman" w:hAnsi="Times New Roman" w:cs="Times New Roman"/>
          <w:b/>
          <w:sz w:val="24"/>
          <w:szCs w:val="24"/>
        </w:rPr>
        <w:t>Критерии оценки предполагаемых результатов</w:t>
      </w:r>
    </w:p>
    <w:p w:rsidR="00F26458" w:rsidRDefault="00F26458" w:rsidP="00F26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bCs/>
          <w:i/>
          <w:sz w:val="24"/>
          <w:szCs w:val="24"/>
        </w:rPr>
        <w:t>Количественные показатели</w:t>
      </w:r>
      <w:r w:rsidRPr="00F2645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26458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26458">
        <w:rPr>
          <w:rFonts w:ascii="Times New Roman" w:hAnsi="Times New Roman" w:cs="Times New Roman"/>
          <w:sz w:val="24"/>
          <w:szCs w:val="24"/>
        </w:rPr>
        <w:t xml:space="preserve"> проекта, количество конкретных дел, мероприятий, др.)</w:t>
      </w:r>
    </w:p>
    <w:p w:rsidR="00F26458" w:rsidRPr="00C70F3B" w:rsidRDefault="00F26458" w:rsidP="00F26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0F3B">
        <w:rPr>
          <w:rFonts w:ascii="Times New Roman" w:hAnsi="Times New Roman" w:cs="Times New Roman"/>
          <w:i/>
          <w:sz w:val="24"/>
          <w:szCs w:val="24"/>
        </w:rPr>
        <w:t xml:space="preserve">Качественные показатели </w:t>
      </w:r>
      <w:r w:rsidRPr="00C70F3B">
        <w:rPr>
          <w:rFonts w:ascii="Times New Roman" w:hAnsi="Times New Roman" w:cs="Times New Roman"/>
          <w:sz w:val="24"/>
          <w:szCs w:val="24"/>
        </w:rPr>
        <w:t>(</w:t>
      </w:r>
      <w:r w:rsidR="00C70F3B" w:rsidRPr="00C70F3B">
        <w:rPr>
          <w:rFonts w:ascii="Times New Roman" w:hAnsi="Times New Roman" w:cs="Times New Roman"/>
          <w:sz w:val="24"/>
          <w:szCs w:val="24"/>
        </w:rPr>
        <w:t xml:space="preserve">динамика и перспективы </w:t>
      </w:r>
      <w:r w:rsidR="00A14BB3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C70F3B" w:rsidRPr="00C70F3B">
        <w:rPr>
          <w:rFonts w:ascii="Times New Roman" w:hAnsi="Times New Roman" w:cs="Times New Roman"/>
          <w:sz w:val="24"/>
          <w:szCs w:val="24"/>
        </w:rPr>
        <w:t xml:space="preserve">развития способностей, </w:t>
      </w:r>
      <w:r w:rsidR="005F26B0">
        <w:rPr>
          <w:rFonts w:ascii="Times New Roman" w:hAnsi="Times New Roman" w:cs="Times New Roman"/>
          <w:sz w:val="24"/>
          <w:szCs w:val="24"/>
        </w:rPr>
        <w:t>познавательной активности</w:t>
      </w:r>
      <w:r w:rsidR="00C70F3B" w:rsidRPr="00C70F3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F26B0">
        <w:rPr>
          <w:rFonts w:ascii="Times New Roman" w:hAnsi="Times New Roman" w:cs="Times New Roman"/>
          <w:sz w:val="24"/>
          <w:szCs w:val="24"/>
        </w:rPr>
        <w:t>, освоения Программы; оценка своей работы педагогом по выстраиванию индивидуальной траектории развития каждого ребенка</w:t>
      </w:r>
      <w:r w:rsidRPr="00C70F3B">
        <w:rPr>
          <w:rFonts w:ascii="Times New Roman" w:hAnsi="Times New Roman" w:cs="Times New Roman"/>
          <w:sz w:val="24"/>
          <w:szCs w:val="24"/>
        </w:rPr>
        <w:t>)</w:t>
      </w:r>
    </w:p>
    <w:p w:rsidR="00F26458" w:rsidRPr="00F26458" w:rsidRDefault="00F26458" w:rsidP="00F26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458">
        <w:rPr>
          <w:rFonts w:ascii="Times New Roman" w:hAnsi="Times New Roman" w:cs="Times New Roman"/>
          <w:bCs/>
          <w:i/>
          <w:sz w:val="24"/>
          <w:szCs w:val="24"/>
        </w:rPr>
        <w:t>Показатели социального развития личности</w:t>
      </w:r>
      <w:r w:rsidRPr="00F26458">
        <w:rPr>
          <w:rFonts w:ascii="Times New Roman" w:hAnsi="Times New Roman" w:cs="Times New Roman"/>
          <w:sz w:val="24"/>
          <w:szCs w:val="24"/>
        </w:rPr>
        <w:t> (динамика уровня развития личности: приобретение навыков, умений; повышение уровня социальной успешности участников, активность; качество продуктов социально-творческой деятельности (поделки, рисунки, игры, театральные представления, конкурсы); характер реализованных инициатив педагогов, выход проектов, новых идей)</w:t>
      </w:r>
      <w:proofErr w:type="gramEnd"/>
    </w:p>
    <w:p w:rsidR="00F26458" w:rsidRPr="00F26458" w:rsidRDefault="00F26458" w:rsidP="00F26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bCs/>
          <w:i/>
          <w:sz w:val="24"/>
          <w:szCs w:val="24"/>
        </w:rPr>
        <w:t xml:space="preserve"> Показатели общественного мнения</w:t>
      </w:r>
      <w:r w:rsidRPr="00F26458">
        <w:rPr>
          <w:rFonts w:ascii="Times New Roman" w:hAnsi="Times New Roman" w:cs="Times New Roman"/>
          <w:sz w:val="24"/>
          <w:szCs w:val="24"/>
        </w:rPr>
        <w:t> (отзывы).</w:t>
      </w:r>
    </w:p>
    <w:p w:rsidR="00F26458" w:rsidRPr="00F26458" w:rsidRDefault="00F26458" w:rsidP="00F26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bCs/>
          <w:i/>
          <w:sz w:val="24"/>
          <w:szCs w:val="24"/>
        </w:rPr>
        <w:t>Технологические показатели</w:t>
      </w:r>
      <w:r w:rsidRPr="00F26458">
        <w:rPr>
          <w:rFonts w:ascii="Times New Roman" w:hAnsi="Times New Roman" w:cs="Times New Roman"/>
          <w:sz w:val="24"/>
          <w:szCs w:val="24"/>
        </w:rPr>
        <w:t> (уровень организации перемещения детей в пространстве, четкость и эффективность управления образовательным процессом, организационная культура участников активная позиция педагогов).</w:t>
      </w:r>
    </w:p>
    <w:p w:rsidR="00F26458" w:rsidRPr="00F26458" w:rsidRDefault="00F26458" w:rsidP="00F26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458">
        <w:rPr>
          <w:rFonts w:ascii="Times New Roman" w:hAnsi="Times New Roman" w:cs="Times New Roman"/>
          <w:bCs/>
          <w:i/>
          <w:sz w:val="24"/>
          <w:szCs w:val="24"/>
        </w:rPr>
        <w:t>Экономические показатели</w:t>
      </w:r>
      <w:r w:rsidRPr="00F26458">
        <w:rPr>
          <w:rFonts w:ascii="Times New Roman" w:hAnsi="Times New Roman" w:cs="Times New Roman"/>
          <w:sz w:val="24"/>
          <w:szCs w:val="24"/>
        </w:rPr>
        <w:t> (привлечение дополнительных материально-технических ресурсов).</w:t>
      </w:r>
    </w:p>
    <w:p w:rsidR="00C5727A" w:rsidRDefault="00C5727A" w:rsidP="00212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27A" w:rsidRDefault="00C5727A" w:rsidP="00212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458" w:rsidRDefault="002129D2" w:rsidP="00212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D2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проекта</w:t>
      </w:r>
    </w:p>
    <w:tbl>
      <w:tblPr>
        <w:tblStyle w:val="a5"/>
        <w:tblW w:w="9747" w:type="dxa"/>
        <w:tblInd w:w="-176" w:type="dxa"/>
        <w:tblLook w:val="04A0"/>
      </w:tblPr>
      <w:tblGrid>
        <w:gridCol w:w="1723"/>
        <w:gridCol w:w="1049"/>
        <w:gridCol w:w="1723"/>
        <w:gridCol w:w="1176"/>
        <w:gridCol w:w="930"/>
        <w:gridCol w:w="1196"/>
        <w:gridCol w:w="612"/>
        <w:gridCol w:w="1338"/>
      </w:tblGrid>
      <w:tr w:rsidR="00776519" w:rsidRPr="00776519" w:rsidTr="00776519">
        <w:trPr>
          <w:trHeight w:val="495"/>
        </w:trPr>
        <w:tc>
          <w:tcPr>
            <w:tcW w:w="1723" w:type="dxa"/>
            <w:vMerge w:val="restart"/>
          </w:tcPr>
          <w:p w:rsidR="00776519" w:rsidRPr="00776519" w:rsidRDefault="00776519" w:rsidP="0038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 </w:t>
            </w:r>
            <w:proofErr w:type="spellStart"/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средне-специальным</w:t>
            </w:r>
            <w:proofErr w:type="spellEnd"/>
            <w:r w:rsidRPr="007765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049" w:type="dxa"/>
            <w:vMerge w:val="restart"/>
          </w:tcPr>
          <w:p w:rsidR="00776519" w:rsidRPr="00776519" w:rsidRDefault="00776519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3" w:type="dxa"/>
            <w:vMerge w:val="restart"/>
          </w:tcPr>
          <w:p w:rsidR="00776519" w:rsidRPr="00776519" w:rsidRDefault="00776519" w:rsidP="006A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Педагоги с высшим образованием</w:t>
            </w:r>
          </w:p>
        </w:tc>
        <w:tc>
          <w:tcPr>
            <w:tcW w:w="1176" w:type="dxa"/>
            <w:vMerge w:val="restart"/>
          </w:tcPr>
          <w:p w:rsidR="00776519" w:rsidRPr="00776519" w:rsidRDefault="00776519" w:rsidP="006A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76" w:type="dxa"/>
            <w:gridSpan w:val="4"/>
          </w:tcPr>
          <w:p w:rsidR="00776519" w:rsidRPr="00776519" w:rsidRDefault="00776519" w:rsidP="0077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</w:tc>
      </w:tr>
      <w:tr w:rsidR="00776519" w:rsidRPr="00776519" w:rsidTr="00793672">
        <w:trPr>
          <w:trHeight w:val="585"/>
        </w:trPr>
        <w:tc>
          <w:tcPr>
            <w:tcW w:w="1723" w:type="dxa"/>
            <w:vMerge/>
          </w:tcPr>
          <w:p w:rsidR="00776519" w:rsidRPr="00776519" w:rsidRDefault="00776519" w:rsidP="0038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76519" w:rsidRPr="00776519" w:rsidRDefault="00776519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776519" w:rsidRPr="00776519" w:rsidRDefault="00776519" w:rsidP="006A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76519" w:rsidRPr="00776519" w:rsidRDefault="00776519" w:rsidP="006A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6519" w:rsidRPr="00776519" w:rsidRDefault="00776519" w:rsidP="0021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50" w:type="dxa"/>
            <w:gridSpan w:val="2"/>
          </w:tcPr>
          <w:p w:rsidR="00776519" w:rsidRPr="00776519" w:rsidRDefault="00776519" w:rsidP="0021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93672" w:rsidRPr="00776519" w:rsidTr="00793672">
        <w:trPr>
          <w:trHeight w:val="319"/>
        </w:trPr>
        <w:tc>
          <w:tcPr>
            <w:tcW w:w="1723" w:type="dxa"/>
          </w:tcPr>
          <w:p w:rsidR="00793672" w:rsidRPr="00776519" w:rsidRDefault="00793672" w:rsidP="0077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793672" w:rsidRPr="00776519" w:rsidRDefault="00793672" w:rsidP="0021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23" w:type="dxa"/>
          </w:tcPr>
          <w:p w:rsidR="00793672" w:rsidRPr="00776519" w:rsidRDefault="00793672" w:rsidP="000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793672" w:rsidRPr="00776519" w:rsidRDefault="00793672" w:rsidP="0000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1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30" w:type="dxa"/>
          </w:tcPr>
          <w:p w:rsidR="00793672" w:rsidRPr="00776519" w:rsidRDefault="00793672" w:rsidP="0021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793672" w:rsidRPr="00776519" w:rsidRDefault="00793672" w:rsidP="0079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69,3%</w:t>
            </w:r>
          </w:p>
        </w:tc>
        <w:tc>
          <w:tcPr>
            <w:tcW w:w="612" w:type="dxa"/>
          </w:tcPr>
          <w:p w:rsidR="00793672" w:rsidRPr="00776519" w:rsidRDefault="00793672" w:rsidP="0021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793672" w:rsidRPr="00776519" w:rsidRDefault="00793672" w:rsidP="0079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</w:tr>
    </w:tbl>
    <w:p w:rsidR="004F0425" w:rsidRDefault="004D1B24" w:rsidP="0021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0425">
        <w:rPr>
          <w:rFonts w:ascii="Times New Roman" w:hAnsi="Times New Roman" w:cs="Times New Roman"/>
          <w:sz w:val="24"/>
          <w:szCs w:val="24"/>
        </w:rPr>
        <w:t xml:space="preserve"> развитие кадрового потенциала, в части образовательной компетентности; применения инновационных педагогических технологий;</w:t>
      </w:r>
    </w:p>
    <w:p w:rsidR="002F7763" w:rsidRDefault="004F0425" w:rsidP="0021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="00A004CE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по организации непосредственно образовательной деятельности чере</w:t>
      </w:r>
      <w:r w:rsidR="004E610C">
        <w:rPr>
          <w:rFonts w:ascii="Times New Roman" w:hAnsi="Times New Roman" w:cs="Times New Roman"/>
          <w:sz w:val="24"/>
          <w:szCs w:val="24"/>
        </w:rPr>
        <w:t>з игру в разновозрастной группе;</w:t>
      </w:r>
    </w:p>
    <w:p w:rsidR="004E610C" w:rsidRDefault="004E610C" w:rsidP="0021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квалификации педагогической деятельности педагогов.  </w:t>
      </w:r>
    </w:p>
    <w:p w:rsidR="002129D2" w:rsidRPr="002129D2" w:rsidRDefault="002129D2" w:rsidP="00212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D2">
        <w:rPr>
          <w:rFonts w:ascii="Times New Roman" w:hAnsi="Times New Roman" w:cs="Times New Roman"/>
          <w:b/>
          <w:sz w:val="24"/>
          <w:szCs w:val="24"/>
        </w:rPr>
        <w:t>Финансовое обеспечение проекта: источники и объемы финансирования (бюджетное, внебюджетное)</w:t>
      </w:r>
    </w:p>
    <w:p w:rsidR="00461BC2" w:rsidRPr="00837BF3" w:rsidRDefault="00461BC2" w:rsidP="0046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проекта проводится через бюджет ДОУ и привлечение финансовых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спонсорство, благотворительные средства, коммерческие концерты…)</w:t>
      </w:r>
      <w:r w:rsidRPr="00837BF3">
        <w:rPr>
          <w:rFonts w:ascii="Times New Roman" w:hAnsi="Times New Roman" w:cs="Times New Roman"/>
          <w:sz w:val="24"/>
          <w:szCs w:val="24"/>
        </w:rPr>
        <w:t xml:space="preserve"> Субвенция учреждения формируется с учетом </w:t>
      </w:r>
      <w:proofErr w:type="spellStart"/>
      <w:r w:rsidRPr="00837BF3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37BF3">
        <w:rPr>
          <w:rFonts w:ascii="Times New Roman" w:hAnsi="Times New Roman" w:cs="Times New Roman"/>
          <w:sz w:val="24"/>
          <w:szCs w:val="24"/>
        </w:rPr>
        <w:t xml:space="preserve"> финансирования из расчета </w:t>
      </w:r>
      <w:r>
        <w:rPr>
          <w:rFonts w:ascii="Times New Roman" w:hAnsi="Times New Roman" w:cs="Times New Roman"/>
          <w:sz w:val="24"/>
          <w:szCs w:val="24"/>
        </w:rPr>
        <w:t>комплектования воспитанников 85</w:t>
      </w:r>
      <w:r w:rsidRPr="00837BF3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  На канцелярские товары  и  на приобретение наглядных материалов, пособий из бюджета ДОУ, подстатьи 340 предусмотрено 103071 рублей.</w:t>
      </w:r>
    </w:p>
    <w:p w:rsidR="00461BC2" w:rsidRPr="00461BC2" w:rsidRDefault="00461BC2" w:rsidP="00461BC2">
      <w:pPr>
        <w:spacing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61B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Примерная смета расходов в рамках проекта</w:t>
      </w:r>
    </w:p>
    <w:tbl>
      <w:tblPr>
        <w:tblW w:w="9923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095"/>
        <w:gridCol w:w="1418"/>
        <w:gridCol w:w="1842"/>
      </w:tblGrid>
      <w:tr w:rsidR="00461BC2" w:rsidRPr="001C4B64" w:rsidTr="00461BC2">
        <w:trPr>
          <w:trHeight w:val="9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4815" w:rsidRDefault="00564815" w:rsidP="005648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BC2" w:rsidRPr="00564815" w:rsidRDefault="00564815" w:rsidP="005648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61BC2" w:rsidRPr="001C4B64" w:rsidTr="00461B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дизайн помещений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ДОУ</w:t>
            </w:r>
          </w:p>
        </w:tc>
      </w:tr>
      <w:tr w:rsidR="00461BC2" w:rsidRPr="001C4B64" w:rsidTr="00461BC2">
        <w:trPr>
          <w:trHeight w:val="5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Pr="001C4B64" w:rsidRDefault="00461BC2" w:rsidP="00461B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   РУО</w:t>
            </w:r>
          </w:p>
        </w:tc>
      </w:tr>
      <w:tr w:rsidR="00461BC2" w:rsidRPr="001C4B64" w:rsidTr="00461B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игровых оборудований, модулей,  дидактических игр, игрушек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ДОУ</w:t>
            </w:r>
          </w:p>
        </w:tc>
      </w:tr>
      <w:tr w:rsidR="00461BC2" w:rsidRPr="001C4B64" w:rsidTr="00461B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дидактических материалов, наглядных пособий, методической литературы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ДОУ</w:t>
            </w:r>
          </w:p>
        </w:tc>
      </w:tr>
      <w:tr w:rsidR="00461BC2" w:rsidRPr="001C4B64" w:rsidTr="00461BC2">
        <w:trPr>
          <w:trHeight w:val="17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Default="00461BC2" w:rsidP="00123B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конструкторов ЛЕГО</w:t>
            </w:r>
          </w:p>
          <w:p w:rsidR="00461BC2" w:rsidRPr="001C4B64" w:rsidRDefault="00564815" w:rsidP="00461BC2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STEAM </w:t>
            </w:r>
          </w:p>
          <w:p w:rsidR="00461BC2" w:rsidRPr="001C4B64" w:rsidRDefault="00461BC2" w:rsidP="00461BC2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hAnsi="Times New Roman" w:cs="Times New Roman"/>
                <w:sz w:val="24"/>
                <w:szCs w:val="24"/>
              </w:rPr>
              <w:t>Гигантский набо</w:t>
            </w:r>
            <w:r w:rsidR="0056481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564815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="00564815">
              <w:rPr>
                <w:rFonts w:ascii="Times New Roman" w:hAnsi="Times New Roman" w:cs="Times New Roman"/>
                <w:sz w:val="24"/>
                <w:szCs w:val="24"/>
              </w:rPr>
              <w:t xml:space="preserve"> (160 элементов)</w:t>
            </w:r>
          </w:p>
          <w:p w:rsidR="00461BC2" w:rsidRPr="001C4B64" w:rsidRDefault="00461BC2" w:rsidP="005E2A06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hAnsi="Times New Roman" w:cs="Times New Roman"/>
                <w:sz w:val="24"/>
                <w:szCs w:val="24"/>
              </w:rPr>
              <w:t xml:space="preserve">Кирпичики ЛЕГО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</w:t>
            </w:r>
          </w:p>
        </w:tc>
      </w:tr>
      <w:tr w:rsidR="00461BC2" w:rsidRPr="001C4B64" w:rsidTr="00461B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интерактивной доски, принтеров, ноутбук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</w:t>
            </w:r>
          </w:p>
        </w:tc>
      </w:tr>
      <w:tr w:rsidR="00461BC2" w:rsidRPr="001C4B64" w:rsidTr="00461B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Default="00461BC2" w:rsidP="00274E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1C4B64">
              <w:t>Приобретение  конструктор для дошкольного возраста </w:t>
            </w:r>
            <w:proofErr w:type="spellStart"/>
            <w:r w:rsidRPr="001C4B64">
              <w:rPr>
                <w:bCs/>
              </w:rPr>
              <w:t>Lego</w:t>
            </w:r>
            <w:proofErr w:type="spellEnd"/>
            <w:r w:rsidRPr="001C4B64">
              <w:rPr>
                <w:bCs/>
              </w:rPr>
              <w:t xml:space="preserve"> </w:t>
            </w:r>
            <w:proofErr w:type="spellStart"/>
            <w:r w:rsidRPr="001C4B64">
              <w:rPr>
                <w:bCs/>
              </w:rPr>
              <w:t>WeDo</w:t>
            </w:r>
            <w:proofErr w:type="spellEnd"/>
            <w:r w:rsidRPr="001C4B64">
              <w:t>.</w:t>
            </w:r>
          </w:p>
          <w:p w:rsidR="00461BC2" w:rsidRPr="001C4B64" w:rsidRDefault="00461BC2" w:rsidP="00274E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1C4B64">
              <w:t xml:space="preserve">   </w:t>
            </w:r>
          </w:p>
          <w:p w:rsidR="00461BC2" w:rsidRPr="00564815" w:rsidRDefault="00A446A6" w:rsidP="00274EDA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hyperlink r:id="rId12" w:tgtFrame="_blank" w:history="1">
              <w:r w:rsidR="00461BC2" w:rsidRPr="00564815">
                <w:t xml:space="preserve">базовый набор </w:t>
              </w:r>
              <w:proofErr w:type="spellStart"/>
              <w:r w:rsidR="00461BC2" w:rsidRPr="00564815">
                <w:t>Перворобот</w:t>
              </w:r>
              <w:proofErr w:type="spellEnd"/>
              <w:r w:rsidR="00461BC2" w:rsidRPr="00564815">
                <w:t xml:space="preserve"> </w:t>
              </w:r>
              <w:proofErr w:type="spellStart"/>
              <w:r w:rsidR="00461BC2" w:rsidRPr="00564815">
                <w:t>Lego</w:t>
              </w:r>
              <w:proofErr w:type="spellEnd"/>
              <w:r w:rsidR="00461BC2" w:rsidRPr="00564815">
                <w:t xml:space="preserve"> </w:t>
              </w:r>
              <w:proofErr w:type="spellStart"/>
              <w:r w:rsidR="00461BC2" w:rsidRPr="00564815">
                <w:t>WeDo</w:t>
              </w:r>
              <w:proofErr w:type="spellEnd"/>
            </w:hyperlink>
          </w:p>
          <w:p w:rsidR="00461BC2" w:rsidRPr="00564815" w:rsidRDefault="00A446A6" w:rsidP="00274ED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61BC2" w:rsidRPr="005648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ресурсный набор </w:t>
              </w:r>
              <w:proofErr w:type="spellStart"/>
              <w:r w:rsidR="00461BC2" w:rsidRPr="005648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Lego</w:t>
              </w:r>
              <w:proofErr w:type="spellEnd"/>
              <w:r w:rsidR="00461BC2" w:rsidRPr="005648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61BC2" w:rsidRPr="005648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WeDo</w:t>
              </w:r>
              <w:proofErr w:type="spellEnd"/>
            </w:hyperlink>
            <w:r w:rsidR="00461BC2" w:rsidRPr="0056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BC2" w:rsidRPr="0042797B" w:rsidRDefault="00A446A6" w:rsidP="00274EDA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hyperlink r:id="rId14" w:history="1">
              <w:proofErr w:type="spellStart"/>
              <w:r w:rsidR="00461BC2" w:rsidRPr="00564815">
                <w:rPr>
                  <w:rStyle w:val="a9"/>
                  <w:color w:val="auto"/>
                  <w:bdr w:val="none" w:sz="0" w:space="0" w:color="auto" w:frame="1"/>
                </w:rPr>
                <w:t>Huna-MRT-Роботрек</w:t>
              </w:r>
              <w:proofErr w:type="spellEnd"/>
            </w:hyperlink>
            <w:r w:rsidR="00461BC2" w:rsidRPr="00564815">
              <w:t>.  </w:t>
            </w:r>
            <w:proofErr w:type="spellStart"/>
            <w:r w:rsidR="00461BC2" w:rsidRPr="0042797B">
              <w:rPr>
                <w:rStyle w:val="a8"/>
                <w:b w:val="0"/>
                <w:bdr w:val="none" w:sz="0" w:space="0" w:color="auto" w:frame="1"/>
              </w:rPr>
              <w:t>Роботрек</w:t>
            </w:r>
            <w:proofErr w:type="spellEnd"/>
            <w:r w:rsidR="00461BC2" w:rsidRPr="0042797B">
              <w:rPr>
                <w:rStyle w:val="a8"/>
                <w:b w:val="0"/>
                <w:bdr w:val="none" w:sz="0" w:space="0" w:color="auto" w:frame="1"/>
              </w:rPr>
              <w:t xml:space="preserve"> Малыш-1</w:t>
            </w:r>
            <w:r w:rsidR="00461BC2" w:rsidRPr="0042797B">
              <w:t> </w:t>
            </w:r>
          </w:p>
          <w:p w:rsidR="00461BC2" w:rsidRPr="0042797B" w:rsidRDefault="00461BC2" w:rsidP="00274EDA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42797B">
              <w:t>конструктор </w:t>
            </w:r>
            <w:r w:rsidRPr="0042797B">
              <w:rPr>
                <w:rStyle w:val="a8"/>
                <w:b w:val="0"/>
                <w:bdr w:val="none" w:sz="0" w:space="0" w:color="auto" w:frame="1"/>
              </w:rPr>
              <w:t>УМКИ CAR4 Следопыт</w:t>
            </w:r>
            <w:r w:rsidRPr="0042797B">
              <w:t> </w:t>
            </w:r>
          </w:p>
          <w:p w:rsidR="00461BC2" w:rsidRPr="001C4B64" w:rsidRDefault="00274EDA" w:rsidP="00274EDA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274EDA">
              <w:t>Набор для экспериментирования «Мои первые опыты: свет и звук»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1BC2" w:rsidRPr="001C4B64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BC2" w:rsidRDefault="00461BC2" w:rsidP="00123B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</w:t>
            </w:r>
          </w:p>
        </w:tc>
      </w:tr>
    </w:tbl>
    <w:p w:rsidR="00461BC2" w:rsidRDefault="00461BC2" w:rsidP="00461BC2"/>
    <w:p w:rsidR="00461BC2" w:rsidRDefault="00461BC2" w:rsidP="00461BC2"/>
    <w:p w:rsidR="0031152D" w:rsidRDefault="0031152D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C2" w:rsidRPr="002129D2" w:rsidRDefault="00461BC2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1A" w:rsidRPr="002129D2" w:rsidRDefault="0071691A" w:rsidP="00F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763" w:rsidRDefault="002F7763" w:rsidP="00D919DF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</w:pPr>
    </w:p>
    <w:p w:rsidR="002F7763" w:rsidRDefault="002F7763" w:rsidP="00D919DF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</w:pPr>
    </w:p>
    <w:sectPr w:rsidR="002F7763" w:rsidSect="00CB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8F"/>
    <w:multiLevelType w:val="hybridMultilevel"/>
    <w:tmpl w:val="2730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0358"/>
    <w:multiLevelType w:val="hybridMultilevel"/>
    <w:tmpl w:val="FA02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CCC"/>
    <w:multiLevelType w:val="hybridMultilevel"/>
    <w:tmpl w:val="F50A410A"/>
    <w:lvl w:ilvl="0" w:tplc="05C242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67CEE70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845CD"/>
    <w:multiLevelType w:val="hybridMultilevel"/>
    <w:tmpl w:val="3218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46EB"/>
    <w:multiLevelType w:val="hybridMultilevel"/>
    <w:tmpl w:val="EFD45C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DA43C0"/>
    <w:multiLevelType w:val="hybridMultilevel"/>
    <w:tmpl w:val="BA28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771"/>
    <w:multiLevelType w:val="hybridMultilevel"/>
    <w:tmpl w:val="6A0CECAA"/>
    <w:lvl w:ilvl="0" w:tplc="CDB2CC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E099F"/>
    <w:multiLevelType w:val="hybridMultilevel"/>
    <w:tmpl w:val="909C5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6E4797"/>
    <w:multiLevelType w:val="hybridMultilevel"/>
    <w:tmpl w:val="166A4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92FFA"/>
    <w:multiLevelType w:val="hybridMultilevel"/>
    <w:tmpl w:val="5E184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7517B"/>
    <w:multiLevelType w:val="hybridMultilevel"/>
    <w:tmpl w:val="460E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04331"/>
    <w:multiLevelType w:val="hybridMultilevel"/>
    <w:tmpl w:val="9584770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667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863F5"/>
    <w:multiLevelType w:val="hybridMultilevel"/>
    <w:tmpl w:val="E780CDA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9904C7F"/>
    <w:multiLevelType w:val="hybridMultilevel"/>
    <w:tmpl w:val="E8AC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2AF3"/>
    <w:multiLevelType w:val="hybridMultilevel"/>
    <w:tmpl w:val="C23E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08C"/>
    <w:rsid w:val="00002DE9"/>
    <w:rsid w:val="000178BE"/>
    <w:rsid w:val="00035BBC"/>
    <w:rsid w:val="00062601"/>
    <w:rsid w:val="00063142"/>
    <w:rsid w:val="00063E77"/>
    <w:rsid w:val="000D6F03"/>
    <w:rsid w:val="000E1FFF"/>
    <w:rsid w:val="000F785D"/>
    <w:rsid w:val="0011238A"/>
    <w:rsid w:val="001176EB"/>
    <w:rsid w:val="001213B0"/>
    <w:rsid w:val="00123B67"/>
    <w:rsid w:val="00141374"/>
    <w:rsid w:val="00144FD2"/>
    <w:rsid w:val="00165C51"/>
    <w:rsid w:val="00192583"/>
    <w:rsid w:val="001940B7"/>
    <w:rsid w:val="001D3A01"/>
    <w:rsid w:val="001E153A"/>
    <w:rsid w:val="001E5BB5"/>
    <w:rsid w:val="00204E22"/>
    <w:rsid w:val="00206751"/>
    <w:rsid w:val="002129D2"/>
    <w:rsid w:val="0021309B"/>
    <w:rsid w:val="0022580B"/>
    <w:rsid w:val="00241E8D"/>
    <w:rsid w:val="00246792"/>
    <w:rsid w:val="00264117"/>
    <w:rsid w:val="00274EDA"/>
    <w:rsid w:val="00280562"/>
    <w:rsid w:val="00296F44"/>
    <w:rsid w:val="002B1733"/>
    <w:rsid w:val="002F1A34"/>
    <w:rsid w:val="002F7763"/>
    <w:rsid w:val="00303572"/>
    <w:rsid w:val="0031152D"/>
    <w:rsid w:val="00316EA9"/>
    <w:rsid w:val="00331B7E"/>
    <w:rsid w:val="003336EE"/>
    <w:rsid w:val="00352E1E"/>
    <w:rsid w:val="00354967"/>
    <w:rsid w:val="003572C4"/>
    <w:rsid w:val="00374140"/>
    <w:rsid w:val="00386E2B"/>
    <w:rsid w:val="003901F0"/>
    <w:rsid w:val="003C4E18"/>
    <w:rsid w:val="003D6ECD"/>
    <w:rsid w:val="003E1BCC"/>
    <w:rsid w:val="00404C75"/>
    <w:rsid w:val="0041440E"/>
    <w:rsid w:val="0042797B"/>
    <w:rsid w:val="00434E6E"/>
    <w:rsid w:val="00443986"/>
    <w:rsid w:val="00461BC2"/>
    <w:rsid w:val="00462AAF"/>
    <w:rsid w:val="00472885"/>
    <w:rsid w:val="0048275B"/>
    <w:rsid w:val="00484579"/>
    <w:rsid w:val="00487F5B"/>
    <w:rsid w:val="00496FBF"/>
    <w:rsid w:val="004A5255"/>
    <w:rsid w:val="004B4B26"/>
    <w:rsid w:val="004B737E"/>
    <w:rsid w:val="004C2831"/>
    <w:rsid w:val="004D0CDA"/>
    <w:rsid w:val="004D1B24"/>
    <w:rsid w:val="004E2EEA"/>
    <w:rsid w:val="004E610C"/>
    <w:rsid w:val="004F0425"/>
    <w:rsid w:val="00527A4C"/>
    <w:rsid w:val="005353EF"/>
    <w:rsid w:val="005557A2"/>
    <w:rsid w:val="00556C02"/>
    <w:rsid w:val="005612B3"/>
    <w:rsid w:val="00564815"/>
    <w:rsid w:val="00592077"/>
    <w:rsid w:val="005D1590"/>
    <w:rsid w:val="005E17F6"/>
    <w:rsid w:val="005E2A06"/>
    <w:rsid w:val="005F26B0"/>
    <w:rsid w:val="005F5DDA"/>
    <w:rsid w:val="0060324E"/>
    <w:rsid w:val="0061269C"/>
    <w:rsid w:val="00614402"/>
    <w:rsid w:val="006477D6"/>
    <w:rsid w:val="00656454"/>
    <w:rsid w:val="00680A25"/>
    <w:rsid w:val="00687844"/>
    <w:rsid w:val="00697D17"/>
    <w:rsid w:val="006A0969"/>
    <w:rsid w:val="006A2412"/>
    <w:rsid w:val="006B787E"/>
    <w:rsid w:val="006C10BC"/>
    <w:rsid w:val="006C7E7C"/>
    <w:rsid w:val="006D1415"/>
    <w:rsid w:val="006D27BF"/>
    <w:rsid w:val="006D2E7D"/>
    <w:rsid w:val="006D4D47"/>
    <w:rsid w:val="006E6F46"/>
    <w:rsid w:val="0071691A"/>
    <w:rsid w:val="00720D90"/>
    <w:rsid w:val="00732F23"/>
    <w:rsid w:val="00774EB5"/>
    <w:rsid w:val="00776519"/>
    <w:rsid w:val="007873A6"/>
    <w:rsid w:val="00793672"/>
    <w:rsid w:val="007A7914"/>
    <w:rsid w:val="007B2453"/>
    <w:rsid w:val="007B7ACF"/>
    <w:rsid w:val="007C0D36"/>
    <w:rsid w:val="007D2F40"/>
    <w:rsid w:val="007E3A91"/>
    <w:rsid w:val="007E78B4"/>
    <w:rsid w:val="00807BE9"/>
    <w:rsid w:val="00824842"/>
    <w:rsid w:val="008433BD"/>
    <w:rsid w:val="008544CD"/>
    <w:rsid w:val="0085463E"/>
    <w:rsid w:val="00860CCF"/>
    <w:rsid w:val="008741B0"/>
    <w:rsid w:val="00893AB0"/>
    <w:rsid w:val="008A0E24"/>
    <w:rsid w:val="008B0F31"/>
    <w:rsid w:val="008B4B53"/>
    <w:rsid w:val="009008DF"/>
    <w:rsid w:val="00904405"/>
    <w:rsid w:val="0091535D"/>
    <w:rsid w:val="00917EAD"/>
    <w:rsid w:val="00952028"/>
    <w:rsid w:val="009547C5"/>
    <w:rsid w:val="00956C36"/>
    <w:rsid w:val="00957439"/>
    <w:rsid w:val="0097302A"/>
    <w:rsid w:val="009C5BE8"/>
    <w:rsid w:val="009C6BE7"/>
    <w:rsid w:val="009D158D"/>
    <w:rsid w:val="009D745F"/>
    <w:rsid w:val="009D7A7F"/>
    <w:rsid w:val="009F1ED0"/>
    <w:rsid w:val="00A004CE"/>
    <w:rsid w:val="00A14BB3"/>
    <w:rsid w:val="00A25E8A"/>
    <w:rsid w:val="00A3460B"/>
    <w:rsid w:val="00A446A6"/>
    <w:rsid w:val="00A60EE2"/>
    <w:rsid w:val="00A63D03"/>
    <w:rsid w:val="00A81666"/>
    <w:rsid w:val="00A8283F"/>
    <w:rsid w:val="00A86906"/>
    <w:rsid w:val="00AA2743"/>
    <w:rsid w:val="00AB643A"/>
    <w:rsid w:val="00AD2C8E"/>
    <w:rsid w:val="00AE5947"/>
    <w:rsid w:val="00B06783"/>
    <w:rsid w:val="00B070A3"/>
    <w:rsid w:val="00B07932"/>
    <w:rsid w:val="00B1638D"/>
    <w:rsid w:val="00B2119C"/>
    <w:rsid w:val="00B300A3"/>
    <w:rsid w:val="00B47D73"/>
    <w:rsid w:val="00B761C2"/>
    <w:rsid w:val="00B92E14"/>
    <w:rsid w:val="00BB5A88"/>
    <w:rsid w:val="00C17DFE"/>
    <w:rsid w:val="00C24D29"/>
    <w:rsid w:val="00C55A39"/>
    <w:rsid w:val="00C5727A"/>
    <w:rsid w:val="00C6508C"/>
    <w:rsid w:val="00C70F3B"/>
    <w:rsid w:val="00C80A45"/>
    <w:rsid w:val="00C91C56"/>
    <w:rsid w:val="00C93EE7"/>
    <w:rsid w:val="00C96834"/>
    <w:rsid w:val="00CA77AB"/>
    <w:rsid w:val="00CB40C7"/>
    <w:rsid w:val="00CB6669"/>
    <w:rsid w:val="00D57C0B"/>
    <w:rsid w:val="00D70E7A"/>
    <w:rsid w:val="00D800AF"/>
    <w:rsid w:val="00D86E71"/>
    <w:rsid w:val="00D919DF"/>
    <w:rsid w:val="00DA16E7"/>
    <w:rsid w:val="00DC476A"/>
    <w:rsid w:val="00E51D41"/>
    <w:rsid w:val="00E76D4E"/>
    <w:rsid w:val="00E82BE6"/>
    <w:rsid w:val="00E933D7"/>
    <w:rsid w:val="00EB4FEA"/>
    <w:rsid w:val="00EC0BDD"/>
    <w:rsid w:val="00ED4040"/>
    <w:rsid w:val="00ED7CBE"/>
    <w:rsid w:val="00EF3839"/>
    <w:rsid w:val="00F016D3"/>
    <w:rsid w:val="00F049DD"/>
    <w:rsid w:val="00F04C55"/>
    <w:rsid w:val="00F07BCD"/>
    <w:rsid w:val="00F12051"/>
    <w:rsid w:val="00F216ED"/>
    <w:rsid w:val="00F21A61"/>
    <w:rsid w:val="00F26458"/>
    <w:rsid w:val="00F43200"/>
    <w:rsid w:val="00F602A4"/>
    <w:rsid w:val="00F730B1"/>
    <w:rsid w:val="00F74635"/>
    <w:rsid w:val="00F8664A"/>
    <w:rsid w:val="00FA5C82"/>
    <w:rsid w:val="00FB645F"/>
    <w:rsid w:val="00FC74A5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17EA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rsid w:val="009C5BE8"/>
  </w:style>
  <w:style w:type="character" w:customStyle="1" w:styleId="hl">
    <w:name w:val="hl"/>
    <w:rsid w:val="009C5BE8"/>
  </w:style>
  <w:style w:type="paragraph" w:styleId="a4">
    <w:name w:val="List Paragraph"/>
    <w:basedOn w:val="a"/>
    <w:uiPriority w:val="34"/>
    <w:qFormat/>
    <w:rsid w:val="00A63D0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07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933D7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B2119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2119C"/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1"/>
    <w:rsid w:val="00B2119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B2119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461BC2"/>
    <w:rPr>
      <w:b/>
      <w:bCs/>
    </w:rPr>
  </w:style>
  <w:style w:type="character" w:styleId="a9">
    <w:name w:val="Hyperlink"/>
    <w:basedOn w:val="a0"/>
    <w:uiPriority w:val="99"/>
    <w:semiHidden/>
    <w:unhideWhenUsed/>
    <w:rsid w:val="00461B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ptuka.ru/buy/resursnii-nabor-lego-education-wedo-9585-pervorobot/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ptuka.ru/buy/bazovii-nabor-lego-education-wedo-9580-pervorobo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edurobots.ru/2014/07/obzor-robototexnicheskix-konstruktorov-huna-mr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54028325029354E-2"/>
          <c:y val="0.19855931462777351"/>
          <c:w val="0.39436018480572788"/>
          <c:h val="0.599466375016997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Игровая деятельность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Двигательная деятельность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 художественной литературы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Музыкально-художественная деятельность.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Продуктивная деятельность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Познавательная деятельность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axId val="92897664"/>
        <c:axId val="92899584"/>
      </c:barChart>
      <c:catAx>
        <c:axId val="92897664"/>
        <c:scaling>
          <c:orientation val="minMax"/>
        </c:scaling>
        <c:axPos val="b"/>
        <c:numFmt formatCode="General" sourceLinked="1"/>
        <c:tickLblPos val="nextTo"/>
        <c:crossAx val="92899584"/>
        <c:crosses val="autoZero"/>
        <c:auto val="1"/>
        <c:lblAlgn val="ctr"/>
        <c:lblOffset val="100"/>
      </c:catAx>
      <c:valAx>
        <c:axId val="92899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289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229161305115488"/>
          <c:y val="0.17419448371827762"/>
          <c:w val="0.48619595353920658"/>
          <c:h val="0.6081597261650536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151320215624169E-2"/>
          <c:y val="0.11100668868004403"/>
          <c:w val="0.45673333011287676"/>
          <c:h val="0.626315468630937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Сказки, стихи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Лист1!$B$2:$B$3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Буквы. Счет
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Лист1!$C$2:$C$3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Музыка. Музыкальные инструменты.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Лист1!$D$2:$D$3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Рисование, аппликация, лепка.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Лист1!$E$2:$E$3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Настольные игры. 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Лист1!$F$2:$F$3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Подвижные игры.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Лист1!$G$2:$G$3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Все о технике. конструирование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Лист1!$H$2:$H$3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Животный мир. Природа.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1"/>
              </c:numCache>
            </c:numRef>
          </c:cat>
          <c:val>
            <c:numRef>
              <c:f>Лист1!$I$2:$I$3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axId val="92902144"/>
        <c:axId val="92903680"/>
      </c:barChart>
      <c:catAx>
        <c:axId val="92902144"/>
        <c:scaling>
          <c:orientation val="minMax"/>
        </c:scaling>
        <c:axPos val="b"/>
        <c:numFmt formatCode="General" sourceLinked="1"/>
        <c:tickLblPos val="nextTo"/>
        <c:crossAx val="92903680"/>
        <c:crosses val="autoZero"/>
        <c:auto val="1"/>
        <c:lblAlgn val="ctr"/>
        <c:lblOffset val="100"/>
      </c:catAx>
      <c:valAx>
        <c:axId val="92903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90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732739183522925"/>
          <c:y val="6.1534557680718117E-2"/>
          <c:w val="0.47028082379273239"/>
          <c:h val="0.82146812293624327"/>
        </c:manualLayout>
      </c:layout>
      <c:txPr>
        <a:bodyPr/>
        <a:lstStyle/>
        <a:p>
          <a:pPr>
            <a:defRPr sz="1200" kern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599066669651739E-2"/>
          <c:y val="0.12014487615097152"/>
          <c:w val="0.37456835533135674"/>
          <c:h val="0.713200498085866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Сюжетные самодеятельные игры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Лего. Механические игры. Компьютерные игры.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Подвижные игры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Дидактические  игры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Народные игры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axId val="91734784"/>
        <c:axId val="91736320"/>
      </c:barChart>
      <c:catAx>
        <c:axId val="91734784"/>
        <c:scaling>
          <c:orientation val="minMax"/>
        </c:scaling>
        <c:axPos val="b"/>
        <c:numFmt formatCode="General" sourceLinked="1"/>
        <c:tickLblPos val="nextTo"/>
        <c:crossAx val="91736320"/>
        <c:crosses val="autoZero"/>
        <c:auto val="1"/>
        <c:lblAlgn val="ctr"/>
        <c:lblOffset val="100"/>
      </c:catAx>
      <c:valAx>
        <c:axId val="91736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73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737918199032732"/>
          <c:y val="0.14426262062669751"/>
          <c:w val="0.43977481425338011"/>
          <c:h val="0.6516943509269833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3322761738116514E-2"/>
          <c:y val="2.3397762567444212E-2"/>
          <c:w val="0.86635547292699855"/>
          <c:h val="0.66906152939528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1">
                  <c:v>72</c:v>
                </c:pt>
                <c:pt idx="2">
                  <c:v>45</c:v>
                </c:pt>
                <c:pt idx="3">
                  <c:v>45</c:v>
                </c:pt>
                <c:pt idx="4">
                  <c:v>36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</c:v>
                </c:pt>
                <c:pt idx="1">
                  <c:v>28</c:v>
                </c:pt>
                <c:pt idx="2">
                  <c:v>55</c:v>
                </c:pt>
                <c:pt idx="3">
                  <c:v>55</c:v>
                </c:pt>
                <c:pt idx="4">
                  <c:v>45</c:v>
                </c:pt>
                <c:pt idx="5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4">
                  <c:v>19</c:v>
                </c:pt>
                <c:pt idx="5">
                  <c:v>27</c:v>
                </c:pt>
              </c:numCache>
            </c:numRef>
          </c:val>
        </c:ser>
        <c:axId val="92973696"/>
        <c:axId val="92983680"/>
      </c:barChart>
      <c:catAx>
        <c:axId val="929736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92983680"/>
        <c:crosses val="autoZero"/>
        <c:lblAlgn val="ctr"/>
        <c:lblOffset val="100"/>
      </c:catAx>
      <c:valAx>
        <c:axId val="92983680"/>
        <c:scaling>
          <c:orientation val="minMax"/>
        </c:scaling>
        <c:axPos val="l"/>
        <c:majorGridlines/>
        <c:numFmt formatCode="General" sourceLinked="1"/>
        <c:tickLblPos val="nextTo"/>
        <c:crossAx val="9297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03147502072664"/>
          <c:y val="0.70942907646748721"/>
          <c:w val="0.11414115993384322"/>
          <c:h val="0.21087945639448141"/>
        </c:manualLayout>
      </c:layout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45</c:v>
                </c:pt>
                <c:pt idx="2">
                  <c:v>35</c:v>
                </c:pt>
                <c:pt idx="3">
                  <c:v>36</c:v>
                </c:pt>
                <c:pt idx="4">
                  <c:v>28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</c:v>
                </c:pt>
                <c:pt idx="1">
                  <c:v>45</c:v>
                </c:pt>
                <c:pt idx="2">
                  <c:v>55</c:v>
                </c:pt>
                <c:pt idx="3">
                  <c:v>64</c:v>
                </c:pt>
                <c:pt idx="4">
                  <c:v>45</c:v>
                </c:pt>
                <c:pt idx="5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10</c:v>
                </c:pt>
                <c:pt idx="2">
                  <c:v>10</c:v>
                </c:pt>
                <c:pt idx="4">
                  <c:v>27</c:v>
                </c:pt>
                <c:pt idx="5">
                  <c:v>45</c:v>
                </c:pt>
              </c:numCache>
            </c:numRef>
          </c:val>
        </c:ser>
        <c:axId val="56591488"/>
        <c:axId val="56593024"/>
      </c:barChart>
      <c:catAx>
        <c:axId val="565914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56593024"/>
        <c:crosses val="autoZero"/>
        <c:auto val="1"/>
        <c:lblAlgn val="ctr"/>
        <c:lblOffset val="100"/>
      </c:catAx>
      <c:valAx>
        <c:axId val="56593024"/>
        <c:scaling>
          <c:orientation val="minMax"/>
        </c:scaling>
        <c:axPos val="l"/>
        <c:majorGridlines/>
        <c:numFmt formatCode="General" sourceLinked="1"/>
        <c:tickLblPos val="nextTo"/>
        <c:crossAx val="56591488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33227617381165E-2"/>
          <c:y val="2.3397762567444202E-2"/>
          <c:w val="0.86635547292699855"/>
          <c:h val="0.66906152939528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1">
                  <c:v>72</c:v>
                </c:pt>
                <c:pt idx="2">
                  <c:v>45</c:v>
                </c:pt>
                <c:pt idx="3">
                  <c:v>45</c:v>
                </c:pt>
                <c:pt idx="4">
                  <c:v>36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</c:v>
                </c:pt>
                <c:pt idx="1">
                  <c:v>28</c:v>
                </c:pt>
                <c:pt idx="2">
                  <c:v>55</c:v>
                </c:pt>
                <c:pt idx="3">
                  <c:v>55</c:v>
                </c:pt>
                <c:pt idx="4">
                  <c:v>45</c:v>
                </c:pt>
                <c:pt idx="5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Мотив достижения успеха</c:v>
                </c:pt>
                <c:pt idx="1">
                  <c:v>Взаимодействие со сверстниками</c:v>
                </c:pt>
                <c:pt idx="2">
                  <c:v>Взаимодействие с взрослыми</c:v>
                </c:pt>
                <c:pt idx="3">
                  <c:v>Эмоциональная вовлеченность </c:v>
                </c:pt>
                <c:pt idx="4">
                  <c:v>Целенаправленность деятельности</c:v>
                </c:pt>
                <c:pt idx="5">
                  <c:v>Степень инициативности ребенка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4">
                  <c:v>19</c:v>
                </c:pt>
                <c:pt idx="5">
                  <c:v>27</c:v>
                </c:pt>
              </c:numCache>
            </c:numRef>
          </c:val>
        </c:ser>
        <c:axId val="93289856"/>
        <c:axId val="86578304"/>
      </c:barChart>
      <c:catAx>
        <c:axId val="9328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86578304"/>
        <c:crosses val="autoZero"/>
        <c:lblAlgn val="ctr"/>
        <c:lblOffset val="100"/>
      </c:catAx>
      <c:valAx>
        <c:axId val="86578304"/>
        <c:scaling>
          <c:orientation val="minMax"/>
        </c:scaling>
        <c:axPos val="l"/>
        <c:majorGridlines/>
        <c:numFmt formatCode="General" sourceLinked="1"/>
        <c:tickLblPos val="nextTo"/>
        <c:crossAx val="9328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03147502072664"/>
          <c:y val="0.70942907646748721"/>
          <c:w val="0.11414115993384312"/>
          <c:h val="0.21087945639448141"/>
        </c:manualLayout>
      </c:layout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B6F2-3D19-416B-937C-AAEDFB6D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21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84</cp:revision>
  <dcterms:created xsi:type="dcterms:W3CDTF">2020-03-09T11:02:00Z</dcterms:created>
  <dcterms:modified xsi:type="dcterms:W3CDTF">2020-04-06T05:47:00Z</dcterms:modified>
</cp:coreProperties>
</file>