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6" w:rsidRDefault="000F0856" w:rsidP="000F085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ПУБЛИЧНЫЙ ДОКЛАД ДИРЕКТОРА МОУ «ООШ № 91»</w:t>
      </w:r>
    </w:p>
    <w:p w:rsidR="000F0856" w:rsidRDefault="000F0856" w:rsidP="000F085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ЗА 201</w:t>
      </w:r>
      <w:r w:rsidR="005472BE">
        <w:rPr>
          <w:rFonts w:ascii="Times New Roman" w:hAnsi="Times New Roman" w:cs="Times New Roman"/>
          <w:b/>
          <w:i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/201</w:t>
      </w:r>
      <w:r w:rsidR="000C68A9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="001E372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УЧЕБНЫЙ ГОД</w:t>
      </w:r>
    </w:p>
    <w:p w:rsidR="007D6366" w:rsidRPr="007D6366" w:rsidRDefault="007D6366" w:rsidP="007D636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F0856" w:rsidRPr="000F0856" w:rsidRDefault="000F0856" w:rsidP="000F0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 продолжила работу над претворением в практику учебно-воспитательного процесса комплексного проекта модернизации образования. Это помогло школе стать более открытой и наиболее полно выполнить общественный заказ: сформировать конкурентоспособную личность, умеющую ставить перед собой задачи и добиваться успеха.</w:t>
      </w:r>
    </w:p>
    <w:p w:rsidR="000F0856" w:rsidRPr="000F0856" w:rsidRDefault="000F0856" w:rsidP="000F0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работал над темой: «Методическое сопровождение инновационных процессов в образовательном учреждении». Целью образовательного учреждения являлось повышение качества образования через создание психолого-педагогических условий и активизацию индивидуально-личностных способностей каждого школьника.</w:t>
      </w:r>
    </w:p>
    <w:p w:rsidR="000F0856" w:rsidRPr="000F0856" w:rsidRDefault="000F0856" w:rsidP="000F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08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Учебный процесс</w:t>
      </w:r>
    </w:p>
    <w:p w:rsidR="00316B18" w:rsidRPr="00882B40" w:rsidRDefault="000F0856" w:rsidP="00882B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>По окончанию 201</w:t>
      </w:r>
      <w:r w:rsidR="005472BE">
        <w:rPr>
          <w:rFonts w:ascii="Times New Roman" w:hAnsi="Times New Roman" w:cs="Times New Roman"/>
          <w:sz w:val="28"/>
          <w:szCs w:val="28"/>
        </w:rPr>
        <w:t>5</w:t>
      </w:r>
      <w:r w:rsidRPr="00882B40">
        <w:rPr>
          <w:rFonts w:ascii="Times New Roman" w:hAnsi="Times New Roman" w:cs="Times New Roman"/>
          <w:sz w:val="28"/>
          <w:szCs w:val="28"/>
        </w:rPr>
        <w:t>-201</w:t>
      </w:r>
      <w:r w:rsidR="005472BE">
        <w:rPr>
          <w:rFonts w:ascii="Times New Roman" w:hAnsi="Times New Roman" w:cs="Times New Roman"/>
          <w:sz w:val="28"/>
          <w:szCs w:val="28"/>
        </w:rPr>
        <w:t>6</w:t>
      </w:r>
      <w:r w:rsidRPr="00882B40">
        <w:rPr>
          <w:rFonts w:ascii="Times New Roman" w:hAnsi="Times New Roman" w:cs="Times New Roman"/>
          <w:sz w:val="28"/>
          <w:szCs w:val="28"/>
        </w:rPr>
        <w:t xml:space="preserve"> учебного года  числе</w:t>
      </w:r>
      <w:bookmarkStart w:id="0" w:name="_GoBack"/>
      <w:bookmarkEnd w:id="0"/>
      <w:r w:rsidRPr="00882B40">
        <w:rPr>
          <w:rFonts w:ascii="Times New Roman" w:hAnsi="Times New Roman" w:cs="Times New Roman"/>
          <w:sz w:val="28"/>
          <w:szCs w:val="28"/>
        </w:rPr>
        <w:t xml:space="preserve">нность учащихся в школе составила – </w:t>
      </w:r>
      <w:r w:rsidR="005472BE">
        <w:rPr>
          <w:rFonts w:ascii="Times New Roman" w:hAnsi="Times New Roman" w:cs="Times New Roman"/>
          <w:sz w:val="28"/>
          <w:szCs w:val="28"/>
        </w:rPr>
        <w:t xml:space="preserve">102 </w:t>
      </w:r>
      <w:r w:rsidRPr="00882B40">
        <w:rPr>
          <w:rFonts w:ascii="Times New Roman" w:hAnsi="Times New Roman" w:cs="Times New Roman"/>
          <w:sz w:val="28"/>
          <w:szCs w:val="28"/>
        </w:rPr>
        <w:t>человека. Среди них:</w:t>
      </w:r>
    </w:p>
    <w:p w:rsidR="000F0856" w:rsidRPr="00882B40" w:rsidRDefault="000F0856" w:rsidP="00882B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 xml:space="preserve">- на </w:t>
      </w:r>
      <w:r w:rsidR="005472BE">
        <w:rPr>
          <w:rFonts w:ascii="Times New Roman" w:hAnsi="Times New Roman" w:cs="Times New Roman"/>
          <w:sz w:val="28"/>
          <w:szCs w:val="28"/>
        </w:rPr>
        <w:t>уровне начального общего образования</w:t>
      </w:r>
      <w:r w:rsidRPr="00882B40">
        <w:rPr>
          <w:rFonts w:ascii="Times New Roman" w:hAnsi="Times New Roman" w:cs="Times New Roman"/>
          <w:sz w:val="28"/>
          <w:szCs w:val="28"/>
        </w:rPr>
        <w:t>– 4</w:t>
      </w:r>
      <w:r w:rsidR="005472BE">
        <w:rPr>
          <w:rFonts w:ascii="Times New Roman" w:hAnsi="Times New Roman" w:cs="Times New Roman"/>
          <w:sz w:val="28"/>
          <w:szCs w:val="28"/>
        </w:rPr>
        <w:t>7</w:t>
      </w:r>
      <w:r w:rsidRPr="00882B4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F0856" w:rsidRPr="00882B40" w:rsidRDefault="000F0856" w:rsidP="00882B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 xml:space="preserve">- на </w:t>
      </w:r>
      <w:r w:rsidR="005472BE">
        <w:rPr>
          <w:rFonts w:ascii="Times New Roman" w:hAnsi="Times New Roman" w:cs="Times New Roman"/>
          <w:sz w:val="28"/>
          <w:szCs w:val="28"/>
        </w:rPr>
        <w:t>уровне основного общего образования</w:t>
      </w:r>
      <w:r w:rsidRPr="00882B40">
        <w:rPr>
          <w:rFonts w:ascii="Times New Roman" w:hAnsi="Times New Roman" w:cs="Times New Roman"/>
          <w:sz w:val="28"/>
          <w:szCs w:val="28"/>
        </w:rPr>
        <w:t xml:space="preserve">– </w:t>
      </w:r>
      <w:r w:rsidR="005472BE">
        <w:rPr>
          <w:rFonts w:ascii="Times New Roman" w:hAnsi="Times New Roman" w:cs="Times New Roman"/>
          <w:sz w:val="28"/>
          <w:szCs w:val="28"/>
        </w:rPr>
        <w:t>52</w:t>
      </w:r>
      <w:r w:rsidRPr="00882B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72BE">
        <w:rPr>
          <w:rFonts w:ascii="Times New Roman" w:hAnsi="Times New Roman" w:cs="Times New Roman"/>
          <w:sz w:val="28"/>
          <w:szCs w:val="28"/>
        </w:rPr>
        <w:t>а</w:t>
      </w:r>
      <w:r w:rsidRPr="00882B40">
        <w:rPr>
          <w:rFonts w:ascii="Times New Roman" w:hAnsi="Times New Roman" w:cs="Times New Roman"/>
          <w:sz w:val="28"/>
          <w:szCs w:val="28"/>
        </w:rPr>
        <w:t>.</w:t>
      </w:r>
    </w:p>
    <w:p w:rsidR="00882B40" w:rsidRPr="00882B40" w:rsidRDefault="00882B40" w:rsidP="00882B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2B40">
        <w:rPr>
          <w:rFonts w:ascii="Times New Roman" w:hAnsi="Times New Roman" w:cs="Times New Roman"/>
          <w:sz w:val="28"/>
          <w:szCs w:val="28"/>
        </w:rPr>
        <w:t xml:space="preserve">    </w:t>
      </w:r>
      <w:r w:rsidR="000F0856" w:rsidRPr="00882B40">
        <w:rPr>
          <w:rFonts w:ascii="Times New Roman" w:hAnsi="Times New Roman" w:cs="Times New Roman"/>
          <w:sz w:val="28"/>
          <w:szCs w:val="28"/>
        </w:rPr>
        <w:t>В 201</w:t>
      </w:r>
      <w:r w:rsidR="005472BE">
        <w:rPr>
          <w:rFonts w:ascii="Times New Roman" w:hAnsi="Times New Roman" w:cs="Times New Roman"/>
          <w:sz w:val="28"/>
          <w:szCs w:val="28"/>
        </w:rPr>
        <w:t>5</w:t>
      </w:r>
      <w:r w:rsidR="000F0856" w:rsidRPr="00882B40">
        <w:rPr>
          <w:rFonts w:ascii="Times New Roman" w:hAnsi="Times New Roman" w:cs="Times New Roman"/>
          <w:sz w:val="28"/>
          <w:szCs w:val="28"/>
        </w:rPr>
        <w:t>-201</w:t>
      </w:r>
      <w:r w:rsidR="005472BE">
        <w:rPr>
          <w:rFonts w:ascii="Times New Roman" w:hAnsi="Times New Roman" w:cs="Times New Roman"/>
          <w:sz w:val="28"/>
          <w:szCs w:val="28"/>
        </w:rPr>
        <w:t>6</w:t>
      </w:r>
      <w:r w:rsidR="000F0856" w:rsidRPr="00882B40">
        <w:rPr>
          <w:rFonts w:ascii="Times New Roman" w:hAnsi="Times New Roman" w:cs="Times New Roman"/>
          <w:sz w:val="28"/>
          <w:szCs w:val="28"/>
        </w:rPr>
        <w:t xml:space="preserve"> учебном году  школа  работала по  </w:t>
      </w:r>
      <w:r w:rsidR="005472BE">
        <w:rPr>
          <w:rFonts w:ascii="Times New Roman" w:hAnsi="Times New Roman" w:cs="Times New Roman"/>
          <w:sz w:val="28"/>
          <w:szCs w:val="28"/>
        </w:rPr>
        <w:t>учебному</w:t>
      </w:r>
      <w:r w:rsidR="000F0856" w:rsidRPr="00882B40">
        <w:rPr>
          <w:rFonts w:ascii="Times New Roman" w:hAnsi="Times New Roman" w:cs="Times New Roman"/>
          <w:sz w:val="28"/>
          <w:szCs w:val="28"/>
        </w:rPr>
        <w:t xml:space="preserve"> плану, составленному </w:t>
      </w:r>
      <w:r w:rsidRPr="00882B40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0856" w:rsidRPr="0088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hAnsi="Times New Roman" w:cs="Times New Roman"/>
          <w:sz w:val="28"/>
          <w:szCs w:val="28"/>
        </w:rPr>
        <w:t>-федеральн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базисного учебного плана (Приказ Минобразования России от 09.03.04 г. №1312) и изменениями (приказы </w:t>
      </w:r>
      <w:proofErr w:type="spellStart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20.08.08 г. №241, от 30.08.2010 №889, от 03.06.2011  г. №1994, от 01.02.12 г. №74);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базисного учебного плана,  утвержденного приказом Министерства образования Саратовской области от  06.12.04 г. № 1089  «Об утверждении регионального базисного учебного плана и примерных учебных  планов для образовательных учреждений Саратовской области, реализующих программы общего образования» с изменениями (утверждены приказами министерства образования Саратовской области от 27.04.2011 г. № 1206, от 06.04.2012 г. № 1139);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государственных образовательных стандартов,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 w:rsidRPr="00882B40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 xml:space="preserve">приказом Министерства образования </w:t>
        </w:r>
        <w:r w:rsidRPr="00882B40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и науки Российской Федерации от  6 октября 2009 г. № 373</w:t>
        </w:r>
      </w:hyperlink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изменениями (утверждены приказами  </w:t>
      </w:r>
      <w:proofErr w:type="spellStart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26.11.2010г. №1241, от 22.09.2011 г. № 2357),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основного общего образования к структуре основной образовательной программы (утвержден приказом </w:t>
      </w:r>
      <w:proofErr w:type="spellStart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г. № 1897, зарегистрирован в Минюсте России 01.02.2011 г., регистрационный номер 19644),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и задач образовательной деятельности МОУ «Основная общеобразовательная школа № 91», </w:t>
      </w:r>
      <w:proofErr w:type="gramStart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сформулированными</w:t>
      </w:r>
      <w:proofErr w:type="gramEnd"/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МОУ «Основная общеобразовательная школа № 91», годовым Планом работы школы, программой развития; </w:t>
      </w:r>
    </w:p>
    <w:p w:rsidR="00882B40" w:rsidRPr="00882B40" w:rsidRDefault="00882B40" w:rsidP="00882B4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19993).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региональной специфики являются: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-погружение в экологическую проблему в рамках изучения предмета «Экология»;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навыков здорового образа жизни в рамках предмета «Основы здорового образа жизни»;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2B4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обеспечение всеобщей компьютерной грамотности обучающихся, применение информационно-коммуникационных технологий в процессе обучения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значительного уровня вариативности системы образования.</w:t>
      </w:r>
    </w:p>
    <w:p w:rsidR="00882B40" w:rsidRPr="00882B40" w:rsidRDefault="00882B40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="0054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начального общего 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предусмотрен 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недели; 2-4 классы – 34 учебные недели. Продолжительность урока для 1 класса – 35 минут (1-2 четверти), 4</w:t>
      </w:r>
      <w:r w:rsidR="0054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(3, 4 четверти)  (СанПиН </w:t>
      </w:r>
      <w:r w:rsidRPr="00882B4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2.4.2.2821-10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Продолжительность урока для 2-4 классов 45 минут. Продолжительность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– 6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В 1-х классах обучение организуется только в режиме 5-дневной учебной недели (СанПиН </w:t>
      </w:r>
      <w:r w:rsidRPr="00882B4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2.4.2.2821-10</w:t>
      </w:r>
      <w:r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2B40" w:rsidRDefault="005472BE" w:rsidP="00882B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ступени начального общего </w:t>
      </w:r>
      <w:r w:rsidR="00882B40"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обучение ведется по </w:t>
      </w:r>
      <w:r w:rsid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развивающего обучения </w:t>
      </w:r>
      <w:r w:rsidR="00882B40"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«Начальная школа </w:t>
      </w:r>
      <w:r w:rsidR="00882B40" w:rsidRPr="00882B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(2-4 классы), «Школа России» (1 класс)</w:t>
      </w:r>
      <w:r w:rsidR="0088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B40" w:rsidRPr="00882B40" w:rsidRDefault="00882B40" w:rsidP="00882B4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B4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72BE">
        <w:rPr>
          <w:rFonts w:ascii="Times New Roman" w:hAnsi="Times New Roman" w:cs="Times New Roman"/>
          <w:sz w:val="28"/>
          <w:szCs w:val="28"/>
          <w:lang w:val="ru-RU"/>
        </w:rPr>
        <w:t>Учебный</w:t>
      </w:r>
      <w:r w:rsidRPr="00882B40">
        <w:rPr>
          <w:rFonts w:ascii="Times New Roman" w:hAnsi="Times New Roman" w:cs="Times New Roman"/>
          <w:sz w:val="28"/>
          <w:szCs w:val="28"/>
          <w:lang w:val="ru-RU"/>
        </w:rPr>
        <w:t xml:space="preserve"> план основной школы включает в себя следующие образовательные области: русский язык и литература, математика, история и обществознание, естествознание, искусство, технология.</w:t>
      </w:r>
    </w:p>
    <w:p w:rsidR="00882B40" w:rsidRPr="00882B40" w:rsidRDefault="00882B40" w:rsidP="00882B40">
      <w:pPr>
        <w:widowControl w:val="0"/>
        <w:autoSpaceDE w:val="0"/>
        <w:autoSpaceDN w:val="0"/>
        <w:adjustRightInd w:val="0"/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общеобразовательной программы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«О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общеобразовательная школа № 91»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формируются базовые основы и фундамент всего последующего обучения, в том числе: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универсальные учебные действия;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одноклассниками, формируются основы 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нравственного поведения, определяющего отношения личности с обществом и окружающими людьми;</w:t>
      </w:r>
    </w:p>
    <w:p w:rsidR="00882B40" w:rsidRPr="00882B40" w:rsidRDefault="00882B40" w:rsidP="00882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 учебно-познавательной мотивации; самооценке на основе критериев успешности учебной деятельности.</w:t>
      </w:r>
    </w:p>
    <w:p w:rsidR="00882B40" w:rsidRPr="00882B40" w:rsidRDefault="00882B40" w:rsidP="008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школе осуществляется через дополнительные образовательные программы самого общеобразовательного учреждения и  в 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</w:t>
      </w:r>
      <w:r w:rsid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овывалась</w:t>
      </w: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:rsidR="005472BE" w:rsidRDefault="00882B40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B40" w:rsidRPr="00882B40" w:rsidRDefault="005472BE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2B40"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художественно-эстетическое;</w:t>
      </w:r>
    </w:p>
    <w:p w:rsidR="00882B40" w:rsidRPr="00882B40" w:rsidRDefault="00882B40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физкультурно-оздоровительное;</w:t>
      </w:r>
    </w:p>
    <w:p w:rsidR="00882B40" w:rsidRDefault="00882B40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туристско-краеведческое</w:t>
      </w:r>
      <w:proofErr w:type="gramEnd"/>
      <w:r w:rsidRPr="008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 представлена занятиями в кружках на основе результатов изучения и диагностики запросов обучающихся и их родителей (законных представителей). </w:t>
      </w:r>
    </w:p>
    <w:p w:rsidR="00544C78" w:rsidRPr="00882B40" w:rsidRDefault="00544C78" w:rsidP="008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окончили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из них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 и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2-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учащихся, окончивших на «5» -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(201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–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«4» и «5» -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35  %) (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–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28 %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На «4» и «3» окончили –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(201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–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ч). 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отличники  (окончившие с одной «четверкой»)    составили – нет (201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-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потенциальные ударники (с одной «тройкой»)  –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(201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 -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человека).</w:t>
      </w:r>
      <w:proofErr w:type="gramEnd"/>
    </w:p>
    <w:p w:rsidR="00544C78" w:rsidRPr="00544C78" w:rsidRDefault="00544C78" w:rsidP="00544C78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по школе — 100 %. Качество знаний по школе – 3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Это на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по сравнению с успеваемостью 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2014-2015 уч. год 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547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544C78" w:rsidRPr="00544C78" w:rsidRDefault="00544C78" w:rsidP="00544C78">
      <w:pPr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остается относительно стабильным. Тем не менее,  следует повышать уровень мотивации обучения, используя новые педагогические технологии, привлекать обучающихся к участию в районных предметных олимпиадах, конференциях, конкурсах, творческих проектах и т.д. </w:t>
      </w:r>
    </w:p>
    <w:p w:rsidR="00882B40" w:rsidRDefault="00544C78" w:rsidP="00882B40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C78">
        <w:rPr>
          <w:rFonts w:ascii="Times New Roman" w:hAnsi="Times New Roman" w:cs="Times New Roman"/>
          <w:sz w:val="28"/>
          <w:szCs w:val="28"/>
        </w:rPr>
        <w:t xml:space="preserve">В течение года проводились срезы знаний по всем предметам, результаты которых обсуждались на совещаниях при директоре, заседаниях методических объединений, </w:t>
      </w:r>
      <w:r w:rsidR="005472BE">
        <w:rPr>
          <w:rFonts w:ascii="Times New Roman" w:hAnsi="Times New Roman" w:cs="Times New Roman"/>
          <w:sz w:val="28"/>
          <w:szCs w:val="28"/>
        </w:rPr>
        <w:t>педагогическом</w:t>
      </w:r>
      <w:r w:rsidRPr="00544C78">
        <w:rPr>
          <w:rFonts w:ascii="Times New Roman" w:hAnsi="Times New Roman" w:cs="Times New Roman"/>
          <w:sz w:val="28"/>
          <w:szCs w:val="28"/>
        </w:rPr>
        <w:t xml:space="preserve"> совете школы. По итогам срезов издавались соответствующие приказы. Проводилась работа с одаренными детьми, работа с обучающимися, имеющими одну «3» или «4» в четвертях. В связи с </w:t>
      </w:r>
      <w:r w:rsidR="005472BE">
        <w:rPr>
          <w:rFonts w:ascii="Times New Roman" w:hAnsi="Times New Roman" w:cs="Times New Roman"/>
          <w:sz w:val="28"/>
          <w:szCs w:val="28"/>
        </w:rPr>
        <w:t>нестабильным  качеством</w:t>
      </w:r>
      <w:r w:rsidRPr="00544C78">
        <w:rPr>
          <w:rFonts w:ascii="Times New Roman" w:hAnsi="Times New Roman" w:cs="Times New Roman"/>
          <w:sz w:val="28"/>
          <w:szCs w:val="28"/>
        </w:rPr>
        <w:t xml:space="preserve"> знаний обучающихся по основным предметам (русскому языку, математике) педагогическому коллективу школы следует продумать эффективные способы, методы, форма работы с </w:t>
      </w:r>
      <w:proofErr w:type="gramStart"/>
      <w:r w:rsidRPr="00544C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4C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повышению качества знаний в 201</w:t>
      </w:r>
      <w:r w:rsidR="005472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472BE">
        <w:rPr>
          <w:rFonts w:ascii="Times New Roman" w:hAnsi="Times New Roman" w:cs="Times New Roman"/>
          <w:sz w:val="28"/>
          <w:szCs w:val="28"/>
        </w:rPr>
        <w:t>7</w:t>
      </w:r>
      <w:r w:rsidRPr="00544C7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7091B" w:rsidRDefault="00E7091B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91B" w:rsidRDefault="00E7091B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2BE" w:rsidRDefault="005472BE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2BE" w:rsidRDefault="005472BE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91B" w:rsidRPr="00E7091B" w:rsidRDefault="00E7091B" w:rsidP="00E7091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09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Реализация Федерального закона № 273-ФЗ от 29.12.2012 г. «Об образовании в Российской Федерации»</w:t>
      </w:r>
    </w:p>
    <w:p w:rsidR="00E7091B" w:rsidRPr="00E7091B" w:rsidRDefault="00E7091B" w:rsidP="00E7091B">
      <w:pPr>
        <w:spacing w:before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091B">
        <w:rPr>
          <w:rFonts w:ascii="Times New Roman" w:hAnsi="Times New Roman" w:cs="Times New Roman"/>
          <w:sz w:val="28"/>
          <w:szCs w:val="28"/>
        </w:rPr>
        <w:t xml:space="preserve"> текущем учебном году проводилась работа по реализации ФЗ от 29 декабря 2012 года № 273-ФЗ «Об образовании в Российской Федерации».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следующие мероприятия:</w:t>
      </w:r>
    </w:p>
    <w:p w:rsidR="00E7091B" w:rsidRPr="00E7091B" w:rsidRDefault="00E7091B" w:rsidP="00E7091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коллектива ОУ о введении Федерального закона от 29 декабря 2012 г. № 273-ФЗ «Об образовании в Российской Федерации», изучение статей закона (презентация зам. директора по УВР Поповой Н.В.);</w:t>
      </w:r>
    </w:p>
    <w:p w:rsidR="00E7091B" w:rsidRPr="00E7091B" w:rsidRDefault="00E7091B" w:rsidP="005472B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учителя проходят курсы повышения квалификации в рамках введения ФГОС НОО </w:t>
      </w:r>
      <w:proofErr w:type="gramStart"/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7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графику;</w:t>
      </w:r>
    </w:p>
    <w:p w:rsidR="00E7091B" w:rsidRDefault="00E7091B" w:rsidP="00E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91B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мероприятий по реализации нового закона педагогическим коллективом школы совместно с Управляющим советом и Советом обучающихся разработаны и утверждены локальные акты, регламентирующих деятельность МОУ «ООШ № 91», утверждена программа развития школы на 2013-2018 годы; проводились родительские собрания на тему: </w:t>
      </w:r>
      <w:proofErr w:type="gramStart"/>
      <w:r w:rsidRPr="00E7091B">
        <w:rPr>
          <w:rFonts w:ascii="Times New Roman" w:hAnsi="Times New Roman" w:cs="Times New Roman"/>
          <w:sz w:val="28"/>
          <w:szCs w:val="28"/>
        </w:rPr>
        <w:t>«Новый Федеральный закон от 29.12.12 г. № 273-ФЗ «Об образовании в РФ» - что ждёт семью и школу?», с обучающимися проводились классные часы о реализации прав обучающихся.</w:t>
      </w:r>
      <w:proofErr w:type="gramEnd"/>
    </w:p>
    <w:p w:rsidR="00544C78" w:rsidRPr="00544C78" w:rsidRDefault="00544C78" w:rsidP="00544C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</w:t>
      </w: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  <w:t>ция о ходе введения ФГОС</w:t>
      </w:r>
    </w:p>
    <w:p w:rsidR="00544C78" w:rsidRPr="00544C78" w:rsidRDefault="00544C78" w:rsidP="00544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C78">
        <w:rPr>
          <w:rFonts w:ascii="Times New Roman" w:eastAsia="Calibri" w:hAnsi="Times New Roman" w:cs="Times New Roman"/>
          <w:sz w:val="28"/>
          <w:szCs w:val="28"/>
        </w:rPr>
        <w:t>Введение ФГОС – глобальная проблема, которая непосредственно связана с задачей обновления содержания образования, создания новой системы оценивания, просвещения родителей в области педагогики и других вопросов.</w:t>
      </w:r>
    </w:p>
    <w:p w:rsidR="00544C78" w:rsidRPr="00544C78" w:rsidRDefault="00544C78" w:rsidP="00544C7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4C78">
        <w:rPr>
          <w:rFonts w:ascii="Times New Roman" w:eastAsia="Calibri" w:hAnsi="Times New Roman" w:cs="Times New Roman"/>
          <w:sz w:val="28"/>
          <w:szCs w:val="28"/>
        </w:rPr>
        <w:tab/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Педагогический коллектив ОУ реализует ФГОС НОО с 2011 года, а ФГОС ООО с 2014 года. Работа была начата с изучения педагогического, методического, кадрового и материально-технического потенциала школы. Введение ФГОС НОО в 1 классе и ФГОС ООО в 5</w:t>
      </w:r>
      <w:r w:rsidR="00316B18">
        <w:rPr>
          <w:rFonts w:ascii="Times New Roman" w:eastAsia="Calibri" w:hAnsi="Times New Roman" w:cs="Times New Roman"/>
          <w:color w:val="333333"/>
          <w:sz w:val="28"/>
          <w:szCs w:val="28"/>
        </w:rPr>
        <w:t>-6 классах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было рассмотрено на заседаниях школьных методических объединений учителей и педагогических советах. Проведен анализ ресурсов учебной и методической литературы, программного обеспечения, используемого для организации системно-</w:t>
      </w:r>
      <w:proofErr w:type="spell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подхода к организации образовательного процесса, в том числе – внеурочной деятельности.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ФГОС НОО </w:t>
      </w: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и ООО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задают новые ориентиры развития системы образования. С помощью мониторинга определена готовность ОУ к работе в новых условиях.  Методическими объединениями учителей школы проделана большая работа, прежде всего по изучению и реализации требований ФГОС НОО </w:t>
      </w: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и ООО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544C78" w:rsidRPr="00544C78" w:rsidRDefault="00544C78" w:rsidP="00544C7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ФГОС  НОО </w:t>
      </w:r>
      <w:proofErr w:type="gramStart"/>
      <w:r w:rsidR="00316B18">
        <w:rPr>
          <w:rFonts w:ascii="Times New Roman" w:eastAsia="Calibri" w:hAnsi="Times New Roman" w:cs="Times New Roman"/>
          <w:color w:val="333333"/>
          <w:sz w:val="28"/>
          <w:szCs w:val="28"/>
        </w:rPr>
        <w:t>и ООО</w:t>
      </w:r>
      <w:proofErr w:type="gramEnd"/>
      <w:r w:rsidR="00316B1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включает в себя новые требования. В связи с этим в школе создана </w:t>
      </w:r>
      <w:r w:rsidRPr="00544C7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нормативно-правовая база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введения ФГОС НОО и ООО, включающая документы федерального, регионального, муниципального и 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школьного уровней, внесены изменения в должностные инструкции в связи с переходом </w:t>
      </w: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на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новые ФГОС.</w:t>
      </w:r>
    </w:p>
    <w:p w:rsidR="00544C78" w:rsidRPr="00544C78" w:rsidRDefault="00544C78" w:rsidP="00544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</w:rPr>
      </w:pPr>
      <w:proofErr w:type="gramStart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 школе осуществляется </w:t>
      </w:r>
      <w:r w:rsidRPr="00544C7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методическое сопровождение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введения ФГОС НОО и ООО: осуществлена курсовая подготовка учителей начальных классов (прошли курсовую подготовку </w:t>
      </w:r>
      <w:r w:rsidR="00316B18">
        <w:rPr>
          <w:rFonts w:ascii="Times New Roman" w:eastAsia="Calibri" w:hAnsi="Times New Roman" w:cs="Times New Roman"/>
          <w:color w:val="333333"/>
          <w:sz w:val="28"/>
          <w:szCs w:val="28"/>
        </w:rPr>
        <w:t>100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% учителей начальных классов и </w:t>
      </w:r>
      <w:r w:rsidR="00316B1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100 </w:t>
      </w:r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>% педагогов основной школы, 100% администрации школы), разработан план-график повышения квалификации педагогических и руководящих работников школы в связи с введением ФГОС НОО и ООО,  организована работа МО, проводятся комплексные работы по отслеживанию результатов освоения ООП НОО</w:t>
      </w:r>
      <w:proofErr w:type="gramEnd"/>
      <w:r w:rsidRPr="00544C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 ООП ООО. </w:t>
      </w:r>
    </w:p>
    <w:p w:rsidR="00544C78" w:rsidRPr="00544C78" w:rsidRDefault="00544C78" w:rsidP="00544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была организована в соответствии с социальным заказом родителей обучающихся 1-</w:t>
      </w:r>
      <w:r w:rsid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педагогов школы по следующим направлениям:</w:t>
      </w:r>
      <w:r w:rsid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(кружок «Умники и умницы»), 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(кружки:</w:t>
      </w:r>
      <w:proofErr w:type="gramEnd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«Этика: азбука добра», «</w:t>
      </w:r>
      <w:r w:rsid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творчества</w:t>
      </w:r>
      <w:r w:rsidRPr="00544C78">
        <w:rPr>
          <w:rFonts w:ascii="Times New Roman" w:eastAsia="Times New Roman" w:hAnsi="Times New Roman" w:cs="Times New Roman"/>
          <w:sz w:val="28"/>
          <w:szCs w:val="28"/>
          <w:lang w:eastAsia="ru-RU"/>
        </w:rPr>
        <w:t>»); физкультурно-спортивное (кружок «Общая физическая подготовка»); туристско-краеведческое («кружок «Путешествие в древность: легенды и мифы»).</w:t>
      </w:r>
      <w:proofErr w:type="gramEnd"/>
    </w:p>
    <w:p w:rsidR="00544C78" w:rsidRPr="00544C78" w:rsidRDefault="00544C78" w:rsidP="00544C78">
      <w:pPr>
        <w:tabs>
          <w:tab w:val="left" w:pos="1005"/>
          <w:tab w:val="center" w:pos="467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Введение стандарта второго поколения во многом изменит школьную жизнь ребёнка. Речь идёт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Конечно, это очень серьёзная и ответственная работа, в ходе которой могут возникнуть трудности и проблемы. Но её конечный результат принесёт радость и удовлетворение всем участникам образовательного процесса.</w:t>
      </w:r>
    </w:p>
    <w:p w:rsidR="00544C78" w:rsidRPr="00544C78" w:rsidRDefault="00544C78" w:rsidP="00544C7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Итоги государственной итоговой аттестации</w:t>
      </w:r>
    </w:p>
    <w:p w:rsidR="00544C78" w:rsidRDefault="00544C78" w:rsidP="00316B18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316B18">
        <w:rPr>
          <w:rFonts w:ascii="Times New Roman" w:hAnsi="Times New Roman" w:cs="Times New Roman"/>
          <w:color w:val="auto"/>
          <w:sz w:val="28"/>
          <w:szCs w:val="28"/>
          <w:lang w:val="ru-RU"/>
        </w:rPr>
        <w:t>В 2015-2016 учебном году в МОУ «ООШ № 91» не было 9 класса.</w:t>
      </w:r>
    </w:p>
    <w:p w:rsidR="00316B18" w:rsidRPr="00544C78" w:rsidRDefault="00316B18" w:rsidP="00316B1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промежуточной</w:t>
      </w:r>
      <w:r w:rsidRPr="0054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учащихся 2-8 классов за 2015-2016 учебный год</w:t>
      </w:r>
    </w:p>
    <w:p w:rsidR="00316B18" w:rsidRPr="00316B18" w:rsidRDefault="00316B18" w:rsidP="00316B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промежуточная аттестация для учащихся 2-8 классов прошла </w:t>
      </w:r>
      <w:r w:rsidRPr="00316B18">
        <w:rPr>
          <w:rFonts w:ascii="Times New Roman" w:eastAsia="Times New Roman" w:hAnsi="Times New Roman" w:cs="Times New Roman"/>
          <w:sz w:val="28"/>
          <w:lang w:eastAsia="ru-RU"/>
        </w:rPr>
        <w:t>во 2-3 классах в виде итоговых контрольных работ по русскому языку и математике и итоговой комплексной работы; 4 классе по русскому языку, математике, окружающему миру, литературному чтению в форме тестов с учётом мониторинговых исследований качества образования.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16B18">
        <w:rPr>
          <w:rFonts w:ascii="Times New Roman" w:eastAsia="Times New Roman" w:hAnsi="Times New Roman" w:cs="Times New Roman"/>
          <w:sz w:val="28"/>
          <w:lang w:eastAsia="ru-RU"/>
        </w:rPr>
        <w:t>Промежуточная</w:t>
      </w:r>
      <w:proofErr w:type="gramEnd"/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аттестацию обучающихся 5-8 классов: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диктант с грамматическим заданием по русскому языку – 5, 6,7  классы.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контрольная работа по математике – 5, 7  классы.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тестирование по математике – 6 класс.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- сжатое изложение (аудиозапись), тест по русскому языку – 8 класс.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 в форме ОГЭ по математике – 8 класс.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 2 экзамена по билетам по предметам выбора (история, обществознание, биология) – 7 классы.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 2 экзамена по билетам по предметам выбора (история, обществознание,  биология,  химия, физика) – 8 класс.</w:t>
      </w:r>
    </w:p>
    <w:p w:rsidR="00316B18" w:rsidRPr="00316B18" w:rsidRDefault="00316B18" w:rsidP="00316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lang w:eastAsia="ru-RU"/>
        </w:rPr>
        <w:t xml:space="preserve">      -  в форме защиты проекта по предметам выбора – учащиеся 7-8 классов, имеющие оценки «хорошо» и «отлично».</w:t>
      </w:r>
    </w:p>
    <w:p w:rsidR="00316B18" w:rsidRPr="00316B18" w:rsidRDefault="00316B18" w:rsidP="00316B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следующие:</w:t>
      </w:r>
    </w:p>
    <w:p w:rsidR="00316B18" w:rsidRPr="00316B18" w:rsidRDefault="00316B18" w:rsidP="00316B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Результаты по русскому языку:</w:t>
      </w:r>
    </w:p>
    <w:tbl>
      <w:tblPr>
        <w:tblW w:w="1026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621"/>
        <w:gridCol w:w="1134"/>
        <w:gridCol w:w="1134"/>
        <w:gridCol w:w="850"/>
        <w:gridCol w:w="1276"/>
        <w:gridCol w:w="1276"/>
        <w:gridCol w:w="1275"/>
        <w:gridCol w:w="993"/>
        <w:gridCol w:w="850"/>
        <w:gridCol w:w="851"/>
      </w:tblGrid>
      <w:tr w:rsidR="00316B18" w:rsidRPr="00316B18" w:rsidTr="00316B18">
        <w:trPr>
          <w:cantSplit/>
          <w:trHeight w:val="11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Кол-во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обученности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Качество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соответствия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понижения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повышения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9-100%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 –100 %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59 %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11– 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17-100 %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18%</w:t>
            </w: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 – 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63%</w:t>
            </w: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 –100 %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–100 %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15%</w:t>
            </w:r>
          </w:p>
        </w:tc>
      </w:tr>
    </w:tbl>
    <w:p w:rsidR="00316B18" w:rsidRPr="00316B18" w:rsidRDefault="00316B18" w:rsidP="00E84216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16B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Таким образом, промежуточная аттестация по русскому языку прошла удовлетворительно. Практически все учащиеся подтвердили годовые оценки. Высокий процент соответствия годовой и экзаменационной оценки в 5, 7, 8 классах. </w:t>
      </w:r>
    </w:p>
    <w:p w:rsidR="00316B18" w:rsidRPr="00316B18" w:rsidRDefault="00316B18" w:rsidP="00316B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Результаты по математике:</w:t>
      </w:r>
    </w:p>
    <w:tbl>
      <w:tblPr>
        <w:tblW w:w="1026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621"/>
        <w:gridCol w:w="1134"/>
        <w:gridCol w:w="1134"/>
        <w:gridCol w:w="850"/>
        <w:gridCol w:w="1276"/>
        <w:gridCol w:w="1276"/>
        <w:gridCol w:w="1275"/>
        <w:gridCol w:w="993"/>
        <w:gridCol w:w="850"/>
        <w:gridCol w:w="851"/>
      </w:tblGrid>
      <w:tr w:rsidR="00316B18" w:rsidRPr="00316B18" w:rsidTr="00316B18">
        <w:trPr>
          <w:cantSplit/>
          <w:trHeight w:val="11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Кол-во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обученности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Качество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соответствия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понижения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повышения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9-100%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 –100 %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11– 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17-100 %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12%</w:t>
            </w: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 – 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0%</w:t>
            </w: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 –100 %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10%</w:t>
            </w:r>
          </w:p>
        </w:tc>
      </w:tr>
      <w:tr w:rsidR="00316B18" w:rsidRPr="00316B18" w:rsidTr="00316B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26.05.16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–100 %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0%</w:t>
            </w:r>
          </w:p>
        </w:tc>
      </w:tr>
    </w:tbl>
    <w:p w:rsidR="00316B18" w:rsidRPr="00316B18" w:rsidRDefault="00316B18" w:rsidP="00316B1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18" w:rsidRPr="00316B18" w:rsidRDefault="00316B18" w:rsidP="00316B1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16B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Таким образом, промежуточная аттестация по математике прошла удовлетворительно. Практически все учащиеся подтвердили годовые оценки. </w:t>
      </w:r>
    </w:p>
    <w:p w:rsidR="00316B18" w:rsidRPr="00316B18" w:rsidRDefault="00316B18" w:rsidP="00316B1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6B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Результаты по предметам выбора:</w:t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134"/>
        <w:gridCol w:w="850"/>
        <w:gridCol w:w="1276"/>
        <w:gridCol w:w="992"/>
        <w:gridCol w:w="851"/>
        <w:gridCol w:w="850"/>
        <w:gridCol w:w="709"/>
        <w:gridCol w:w="709"/>
      </w:tblGrid>
      <w:tr w:rsidR="00316B18" w:rsidRPr="00316B18" w:rsidTr="00316B18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Кол-во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Выполняли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Качество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соответствия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понижения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% повышения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годовой</w:t>
            </w:r>
            <w:proofErr w:type="gramEnd"/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2-100%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 –100 %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25%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 – 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78 %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22%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16-100 %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7%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 – 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33%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 –100 %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защита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–100 %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316B18" w:rsidRPr="00316B18" w:rsidTr="00316B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2-100%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</w:tbl>
    <w:p w:rsidR="00316B18" w:rsidRPr="00316B18" w:rsidRDefault="00316B18" w:rsidP="00316B18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данных видно, что все обучающиеся получили оценку не ниже «удовлетворительной». Подтвердили годовую оценку 100 % учащихся по истории, биологии, химии.</w:t>
      </w:r>
    </w:p>
    <w:p w:rsidR="00740D94" w:rsidRDefault="00316B18" w:rsidP="00E84216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все учащиеся 2-8 классов полностью освоили программный материал, выдержали промежуточную аттестацию 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переведены в следующий класс.</w:t>
      </w:r>
    </w:p>
    <w:p w:rsidR="00E84216" w:rsidRPr="00E84216" w:rsidRDefault="00E84216" w:rsidP="00E84216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94" w:rsidRPr="00740D94" w:rsidRDefault="00740D94" w:rsidP="00740D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педагогическими кадрами</w:t>
      </w:r>
    </w:p>
    <w:p w:rsidR="00C55885" w:rsidRPr="00C55885" w:rsidRDefault="00C55885" w:rsidP="00C55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школы регулярно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повыш</w:t>
      </w:r>
      <w:r>
        <w:rPr>
          <w:rFonts w:ascii="Times New Roman" w:hAnsi="Times New Roman" w:cs="Times New Roman"/>
          <w:sz w:val="28"/>
          <w:szCs w:val="28"/>
          <w:lang w:val="ru-RU"/>
        </w:rPr>
        <w:t>ают квалификацию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>,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над самообразованием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>, готов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поделиться педагогическим опытом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>Педагогический коллектив активно обучается информационным технологиям: все учителя школы имеют сертификаты курсовой подготовки по ИКТ, все учителя владеют навыками работы с  Интернет-ресурсами.</w:t>
      </w:r>
    </w:p>
    <w:p w:rsidR="00C55885" w:rsidRPr="00C55885" w:rsidRDefault="00C55885" w:rsidP="00C5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885">
        <w:rPr>
          <w:rFonts w:ascii="Times New Roman" w:hAnsi="Times New Roman" w:cs="Times New Roman"/>
          <w:sz w:val="28"/>
          <w:szCs w:val="28"/>
        </w:rPr>
        <w:t>В школе работают 1</w:t>
      </w:r>
      <w:r w:rsidR="00316B18">
        <w:rPr>
          <w:rFonts w:ascii="Times New Roman" w:hAnsi="Times New Roman" w:cs="Times New Roman"/>
          <w:sz w:val="28"/>
          <w:szCs w:val="28"/>
        </w:rPr>
        <w:t>4</w:t>
      </w:r>
      <w:r w:rsidRPr="00C55885">
        <w:rPr>
          <w:rFonts w:ascii="Times New Roman" w:hAnsi="Times New Roman" w:cs="Times New Roman"/>
          <w:sz w:val="28"/>
          <w:szCs w:val="28"/>
        </w:rPr>
        <w:t xml:space="preserve"> педагогов. 1</w:t>
      </w:r>
      <w:r w:rsidR="00316B18">
        <w:rPr>
          <w:rFonts w:ascii="Times New Roman" w:hAnsi="Times New Roman" w:cs="Times New Roman"/>
          <w:sz w:val="28"/>
          <w:szCs w:val="28"/>
        </w:rPr>
        <w:t>1</w:t>
      </w:r>
      <w:r w:rsidRPr="00C55885">
        <w:rPr>
          <w:rFonts w:ascii="Times New Roman" w:hAnsi="Times New Roman" w:cs="Times New Roman"/>
          <w:sz w:val="28"/>
          <w:szCs w:val="28"/>
        </w:rPr>
        <w:t xml:space="preserve"> педагогов имеют высшее образование  ,  3 - среднее специальное. </w:t>
      </w:r>
      <w:r w:rsidR="00316B18">
        <w:rPr>
          <w:rFonts w:ascii="Times New Roman" w:hAnsi="Times New Roman" w:cs="Times New Roman"/>
          <w:sz w:val="28"/>
          <w:szCs w:val="28"/>
        </w:rPr>
        <w:t>Высшая квалификационная категория – 1 педагог, п</w:t>
      </w:r>
      <w:r w:rsidRPr="00C55885">
        <w:rPr>
          <w:rFonts w:ascii="Times New Roman" w:hAnsi="Times New Roman" w:cs="Times New Roman"/>
          <w:sz w:val="28"/>
          <w:szCs w:val="28"/>
        </w:rPr>
        <w:t>ервая</w:t>
      </w:r>
      <w:r w:rsidR="00316B18">
        <w:rPr>
          <w:rFonts w:ascii="Times New Roman" w:hAnsi="Times New Roman" w:cs="Times New Roman"/>
          <w:sz w:val="28"/>
          <w:szCs w:val="28"/>
        </w:rPr>
        <w:t xml:space="preserve">  квалификационная категория у 4 педагогов</w:t>
      </w:r>
      <w:r w:rsidRPr="00C55885">
        <w:rPr>
          <w:rFonts w:ascii="Times New Roman" w:hAnsi="Times New Roman" w:cs="Times New Roman"/>
          <w:sz w:val="28"/>
          <w:szCs w:val="28"/>
        </w:rPr>
        <w:t>, соответствие занимаемой должности – у 7 педагогов</w:t>
      </w:r>
      <w:r w:rsidR="00316B18">
        <w:rPr>
          <w:rFonts w:ascii="Times New Roman" w:hAnsi="Times New Roman" w:cs="Times New Roman"/>
          <w:sz w:val="28"/>
          <w:szCs w:val="28"/>
        </w:rPr>
        <w:t>, без категории – 1 педагог (педагог-психолог)</w:t>
      </w:r>
      <w:r w:rsidRPr="00C55885">
        <w:rPr>
          <w:rFonts w:ascii="Times New Roman" w:hAnsi="Times New Roman" w:cs="Times New Roman"/>
          <w:sz w:val="28"/>
          <w:szCs w:val="28"/>
        </w:rPr>
        <w:t>.</w:t>
      </w:r>
    </w:p>
    <w:p w:rsidR="00C55885" w:rsidRPr="00C55885" w:rsidRDefault="00C55885" w:rsidP="00C5588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9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55885">
        <w:rPr>
          <w:rFonts w:ascii="Times New Roman" w:hAnsi="Times New Roman" w:cs="Times New Roman"/>
          <w:sz w:val="28"/>
          <w:szCs w:val="28"/>
          <w:lang w:val="ru-RU"/>
        </w:rPr>
        <w:t xml:space="preserve">Вакансий нет. Качественный состав преподавателей соответствует статусу школы. </w:t>
      </w:r>
    </w:p>
    <w:p w:rsidR="00C55885" w:rsidRPr="00C55885" w:rsidRDefault="00C55885" w:rsidP="00C5588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работников, имеющих награды и звания: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4"/>
        <w:gridCol w:w="1358"/>
      </w:tblGrid>
      <w:tr w:rsidR="00C55885" w:rsidRPr="00C55885" w:rsidTr="00316B18">
        <w:trPr>
          <w:trHeight w:val="397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Отличник народного просвещения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5885" w:rsidRPr="00C55885" w:rsidTr="00316B18">
        <w:trPr>
          <w:trHeight w:val="757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885" w:rsidRPr="00C55885" w:rsidTr="00316B18">
        <w:trPr>
          <w:trHeight w:val="775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885" w:rsidRPr="00C55885" w:rsidTr="00316B18">
        <w:trPr>
          <w:trHeight w:val="775"/>
        </w:trPr>
        <w:tc>
          <w:tcPr>
            <w:tcW w:w="6684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грамота министерства образования Саратовской области</w:t>
            </w:r>
          </w:p>
        </w:tc>
        <w:tc>
          <w:tcPr>
            <w:tcW w:w="1358" w:type="dxa"/>
            <w:vAlign w:val="center"/>
          </w:tcPr>
          <w:p w:rsidR="00C55885" w:rsidRPr="00C55885" w:rsidRDefault="00C55885" w:rsidP="00C558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 своей работе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педагогические технологии: развивающее обучение, личностно ориентированный подход в обучении и воспитании, технологии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информационно-коммуникационные технологии, тестовые технологии и др.</w:t>
      </w:r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 ключевых компетенций младших школьников  осуществлялось через внедрение в процесс обучения и воспитания технологий проблемного обучения, через индивидуальный подход к  </w:t>
      </w:r>
      <w:proofErr w:type="gramStart"/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5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Учителя  </w:t>
      </w:r>
      <w:r w:rsidRPr="00C55885">
        <w:rPr>
          <w:rFonts w:ascii="Times New Roman" w:eastAsia="Calibri" w:hAnsi="Times New Roman" w:cs="Times New Roman"/>
          <w:sz w:val="28"/>
          <w:szCs w:val="28"/>
        </w:rPr>
        <w:t>совершенствовали уровень педагогического мастерства  и компетентности в профессиональной сфере через посещение семинаров различного уровня.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школе направлена на совершенствование качества преподавания. От качества преподавания напрямую зависит качество образования школьников. В течение года в школе работали 3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объединения: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учителей начальных классов;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учителей естественно научного цикла;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учителей гуманитарного цикла.</w:t>
      </w:r>
    </w:p>
    <w:p w:rsidR="00C55885" w:rsidRDefault="00C55885" w:rsidP="00C55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Pr="00C55885" w:rsidRDefault="00C55885" w:rsidP="00C558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Учебные и творческие достижения учащихся за 201</w:t>
      </w:r>
      <w:r w:rsidR="00316B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-201</w:t>
      </w:r>
      <w:r w:rsidR="00316B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уч. год</w:t>
      </w:r>
    </w:p>
    <w:p w:rsidR="00C55885" w:rsidRPr="00C55885" w:rsidRDefault="00C55885" w:rsidP="00C558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наиболее крупных мероприятиях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58"/>
        <w:gridCol w:w="1446"/>
        <w:gridCol w:w="1898"/>
        <w:gridCol w:w="1973"/>
      </w:tblGrid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(район, город, обл., т.д.)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легкоатлетическая эстафета среди девушек ООШ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09.09.15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Соревнования по плаванию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Агитационный забег, посвященный 425-летию со дня основания г. Саратова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Бал литературных героев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по футболу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Профилактические мероприятия в рамках акции «Юный пешеход»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21.09.15-28.09.15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Конкурс декоративно-прикладного творчества «Природа и фантазия»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Районный этап городского открытого фестиваля национальных искусств «В семье единой»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Городской интеллектуальный марафон «Любознательный бобрёнок»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Первенство по баскетболу среди ООШ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11-19.11.15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Соревнования по баскетболу среди ООШ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Акция «Урок толерантности»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Соревнования по шахматам «Белая ладья»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День правовой помощи детям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«Мораль сей басни такова» (5-6 класс)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Выставка стенгазет «Мы против наркотиков!» в рамках Всероссийской антинаркотической акции «Сообщи, где торгуют смертью»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16-27.11.15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Творческая акция «КНИГА» в рамках проекта «Фарватер»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Интернет-урок Доброты с целью формирования толерантного отношения к инвалидам и лицам с ОВЗ по слуху и зрению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18.12.15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Краеведческий конкурс сочинений «Саратов в веках глазами школьников»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Городская  акция «Лыжня России – 2016»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Научно-практическая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конференции учащихся начальных классов «Первые открытия»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Первенство по лыжным гонкам среди ООШ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Фотоконкурс «Моя малая Родина»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Конкурс проектов «На пути железнодорожном – будь предельно осторожным»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Международная игра-конкурс «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Золотое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 xml:space="preserve"> руно-2016»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Урок финансовой грамотности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Конкурс рисунков, посвященного 55-летию полета в космос Ю.А. Гагарина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технического и декоративно-прикладного творчества «Весна! Творчество! Фантазия!»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 среди ООШ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Конкурс отрядов юных инспекторов движения «Безопасное колесо»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Смотр строя и песни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  <w:tr w:rsidR="00316B18" w:rsidRPr="00316B18" w:rsidTr="00316B18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18" w:rsidRPr="00316B18" w:rsidRDefault="00316B18" w:rsidP="00316B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18">
              <w:rPr>
                <w:rFonts w:ascii="Times New Roman" w:eastAsia="Times New Roman" w:hAnsi="Times New Roman" w:cs="Times New Roman"/>
                <w:lang w:eastAsia="ru-RU"/>
              </w:rPr>
              <w:t>Акция «Бессмертный полк»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</w:tr>
    </w:tbl>
    <w:p w:rsidR="00316B18" w:rsidRPr="00316B18" w:rsidRDefault="00316B18" w:rsidP="00316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6B18" w:rsidRPr="00316B18" w:rsidRDefault="00316B18" w:rsidP="00316B18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педагогов в конкурсах и фестивалях педагогического мастерства</w:t>
      </w:r>
    </w:p>
    <w:p w:rsidR="00316B18" w:rsidRPr="00316B18" w:rsidRDefault="00316B18" w:rsidP="00316B1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5"/>
        <w:gridCol w:w="1675"/>
        <w:gridCol w:w="1417"/>
        <w:gridCol w:w="2864"/>
      </w:tblGrid>
      <w:tr w:rsidR="00316B18" w:rsidRPr="00316B18" w:rsidTr="00316B18">
        <w:tc>
          <w:tcPr>
            <w:tcW w:w="1896" w:type="pct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882" w:type="pct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719" w:type="pct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503" w:type="pct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316B18" w:rsidRPr="00316B18" w:rsidTr="00316B18">
        <w:tc>
          <w:tcPr>
            <w:tcW w:w="5000" w:type="pct"/>
            <w:gridSpan w:val="4"/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КОНКУРСЫ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316B1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учителей «Мой открытый урок»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всероссийский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2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Дипломы 2 степени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учителей «Мое внеклассное мероприятие»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всероссийский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дипломы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1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комплексная педагогическая олимпиада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всероссийский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Диплом 1 степени</w:t>
            </w:r>
          </w:p>
        </w:tc>
      </w:tr>
      <w:tr w:rsidR="00316B18" w:rsidRPr="00316B18" w:rsidTr="00316B18">
        <w:tc>
          <w:tcPr>
            <w:tcW w:w="5000" w:type="pct"/>
            <w:gridSpan w:val="4"/>
            <w:shd w:val="clear" w:color="auto" w:fill="FFFFFF"/>
            <w:vAlign w:val="center"/>
          </w:tcPr>
          <w:p w:rsidR="00316B18" w:rsidRPr="00316B18" w:rsidRDefault="00316B18" w:rsidP="00316B18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ФЕСТИВАЛИ, НАУЧНО-ПРАКТИЧЕСКИЕ КОНФЕРЕНЦИИ 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Фестиваль педагогического мастерства учителей французского и немецкого языков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городской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участие</w:t>
            </w:r>
          </w:p>
        </w:tc>
      </w:tr>
      <w:tr w:rsidR="00316B18" w:rsidRPr="00316B18" w:rsidTr="00316B18">
        <w:trPr>
          <w:trHeight w:val="389"/>
        </w:trPr>
        <w:tc>
          <w:tcPr>
            <w:tcW w:w="5000" w:type="pct"/>
            <w:gridSpan w:val="4"/>
            <w:shd w:val="clear" w:color="auto" w:fill="FFFFFF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СЕМИНАРЫ, КРУГЛЫЕ СТОЛЫ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Семинар для учителей истории «Инновационный методики подготовки к ОГЭ и ЕГЭ по истории и обществознанию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районный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1 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сертификат 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Семинар для заместителей директоров по учебно-воспитательной работе «Анализ урока, как важный фактор повышения качества образования»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районный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Семинар «Решение сложных заданий ЕГЭ и ОГЭ»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районный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Семинар «Формы и методы профилактической работы в школе»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районный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Семинар «Патриотическое воспитание на уроках ОРКСЭ»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районный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Семинар для педагогов-психологов </w:t>
            </w: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lastRenderedPageBreak/>
              <w:t>«Психологическое сопровождение участников образовательного процесса при подготовке к ОГЭ и ЕГЭ»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городской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lastRenderedPageBreak/>
              <w:t>Семинар «Оценка качества освоения основной образовательной программы начального общего образования в соответствии с федеральным государственным образовательным стандартом»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областной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Семинар «Документы государственных архивов как ресурс научно-исследовательской работы музеев области»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областной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  <w:tr w:rsidR="00316B18" w:rsidRPr="00316B18" w:rsidTr="00316B18">
        <w:tc>
          <w:tcPr>
            <w:tcW w:w="1896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Семинар «реализация программы «Развитие финансовой грамотности населения области»</w:t>
            </w:r>
          </w:p>
        </w:tc>
        <w:tc>
          <w:tcPr>
            <w:tcW w:w="882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областной</w:t>
            </w:r>
          </w:p>
        </w:tc>
        <w:tc>
          <w:tcPr>
            <w:tcW w:w="719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503" w:type="pct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сертификат</w:t>
            </w:r>
          </w:p>
        </w:tc>
      </w:tr>
    </w:tbl>
    <w:p w:rsidR="00316B18" w:rsidRPr="00316B18" w:rsidRDefault="00316B18" w:rsidP="00316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6B18" w:rsidRPr="00316B18" w:rsidRDefault="00316B18" w:rsidP="00316B1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Результативность участия школьников в интеллектуальных  мероприятиях различного уровня</w:t>
      </w:r>
    </w:p>
    <w:p w:rsidR="00316B18" w:rsidRPr="00316B18" w:rsidRDefault="00316B18" w:rsidP="00316B1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334"/>
        <w:gridCol w:w="1541"/>
        <w:gridCol w:w="974"/>
        <w:gridCol w:w="1143"/>
        <w:gridCol w:w="994"/>
      </w:tblGrid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(район, город</w:t>
            </w:r>
            <w:proofErr w:type="gramEnd"/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обл.,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</w:t>
            </w:r>
            <w:proofErr w:type="spellEnd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</w:t>
            </w:r>
            <w:proofErr w:type="spellEnd"/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победи-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</w:t>
            </w:r>
            <w:proofErr w:type="spellEnd"/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Всероссийская предметная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МОУ «ООШ № 91»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Интеллектуальный марафон «Любознательный бобрёнок»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53»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Конкурс-игра «Русский медвежонок – языкознание для всех»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Всероссийская интеллектуальная олимпиада «Ученик </w:t>
            </w: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века: пробуем силы – проявляем способности»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40»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тур муниципальной олимпиады по предметам начальной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Математический конкурс «Ребус»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316B18" w:rsidRPr="00316B18" w:rsidTr="00316B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Игра-конкурс «Золотое руно»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«ООШ № 91»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316B18" w:rsidRPr="00316B18" w:rsidRDefault="00316B18" w:rsidP="00316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B18" w:rsidRPr="00316B18" w:rsidRDefault="00316B18" w:rsidP="00316B1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Результативность участия школьников в научно-практических конференциях различного уровня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2582"/>
        <w:gridCol w:w="3290"/>
        <w:gridCol w:w="2186"/>
      </w:tblGrid>
      <w:tr w:rsidR="00316B18" w:rsidRPr="00316B18" w:rsidTr="00316B18">
        <w:tc>
          <w:tcPr>
            <w:tcW w:w="1582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82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НПК</w:t>
            </w:r>
          </w:p>
        </w:tc>
        <w:tc>
          <w:tcPr>
            <w:tcW w:w="3290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победителей НПК</w:t>
            </w:r>
          </w:p>
        </w:tc>
        <w:tc>
          <w:tcPr>
            <w:tcW w:w="2186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призеров НПК</w:t>
            </w:r>
          </w:p>
        </w:tc>
      </w:tr>
      <w:tr w:rsidR="00316B18" w:rsidRPr="00316B18" w:rsidTr="00316B18">
        <w:tc>
          <w:tcPr>
            <w:tcW w:w="1582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МОУ </w:t>
            </w: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«ООШ № 91»</w:t>
            </w:r>
          </w:p>
        </w:tc>
        <w:tc>
          <w:tcPr>
            <w:tcW w:w="2582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 </w:t>
            </w:r>
          </w:p>
        </w:tc>
        <w:tc>
          <w:tcPr>
            <w:tcW w:w="3290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186" w:type="dxa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316B18" w:rsidRPr="00316B18" w:rsidRDefault="00316B18" w:rsidP="00316B1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B18" w:rsidRPr="00316B18" w:rsidRDefault="00316B18" w:rsidP="00316B1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Результативность участия школьников во Всероссийских предметных олимпиадах в 2015-2016 учебном году:</w:t>
      </w:r>
    </w:p>
    <w:p w:rsidR="00316B18" w:rsidRPr="00316B18" w:rsidRDefault="00316B18" w:rsidP="00316B18">
      <w:pPr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6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Школьный этап</w:t>
      </w:r>
    </w:p>
    <w:p w:rsidR="00316B18" w:rsidRPr="00316B18" w:rsidRDefault="00316B18" w:rsidP="00316B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82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001"/>
        <w:gridCol w:w="1984"/>
        <w:gridCol w:w="1985"/>
        <w:gridCol w:w="1276"/>
      </w:tblGrid>
      <w:tr w:rsidR="00316B18" w:rsidRPr="00316B18" w:rsidTr="00316B18">
        <w:trPr>
          <w:trHeight w:val="27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tabs>
                <w:tab w:val="left" w:pos="-108"/>
                <w:tab w:val="left" w:pos="1874"/>
                <w:tab w:val="left" w:pos="4824"/>
                <w:tab w:val="left" w:pos="4912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316B18" w:rsidRPr="00316B18" w:rsidRDefault="00316B18" w:rsidP="00316B18">
            <w:pPr>
              <w:tabs>
                <w:tab w:val="left" w:pos="-108"/>
                <w:tab w:val="left" w:pos="1874"/>
                <w:tab w:val="left" w:pos="4824"/>
                <w:tab w:val="left" w:pos="4912"/>
              </w:tabs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призеров</w:t>
            </w:r>
          </w:p>
        </w:tc>
      </w:tr>
      <w:tr w:rsidR="00316B18" w:rsidRPr="00316B18" w:rsidTr="00316B18">
        <w:trPr>
          <w:trHeight w:val="27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18" w:rsidRPr="00316B18" w:rsidRDefault="00316B18" w:rsidP="00316B18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tabs>
                <w:tab w:val="left" w:pos="18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rPr>
          <w:trHeight w:val="2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</w:tr>
      <w:tr w:rsidR="00316B18" w:rsidRPr="00316B18" w:rsidTr="00316B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B18" w:rsidRPr="00316B18" w:rsidTr="00316B18"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18" w:rsidRPr="00316B18" w:rsidRDefault="00316B18" w:rsidP="00316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</w:p>
        </w:tc>
      </w:tr>
    </w:tbl>
    <w:p w:rsidR="00316B18" w:rsidRPr="00316B18" w:rsidRDefault="00316B18" w:rsidP="00316B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B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316B18" w:rsidRPr="00316B18" w:rsidRDefault="00316B18" w:rsidP="00E84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885" w:rsidRPr="00C55885" w:rsidRDefault="00C55885" w:rsidP="00C558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условиях развития новых технологий резко возрос спрос на людей, обладающих нестандартным мышлением, умеющих ставить и решать новые задачи. Проблеме организации работы с одаренными детьми были посвящены совещания при директоре, заседания МО школы: учителями получены методические рекомендации, классными руководителями школы проведена диагностика одаренных детей, определены основные направления деятельности в работе с одаренными детьми. </w:t>
      </w:r>
    </w:p>
    <w:p w:rsidR="00C55885" w:rsidRPr="00C55885" w:rsidRDefault="00C55885" w:rsidP="00C558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воспитательной системе занимает внеурочная деятельность.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внеурочной деятельности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</w:t>
      </w:r>
    </w:p>
    <w:p w:rsidR="00C55885" w:rsidRPr="00C55885" w:rsidRDefault="00C55885" w:rsidP="00E8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спортивных кружков и секций являются призовые места в спортивных соревнованиях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Занятость обучающихся школы в кружках и секциях как школьных, так и дополнительного образования, составляет 100 %.</w:t>
      </w:r>
    </w:p>
    <w:p w:rsidR="00C55885" w:rsidRPr="00C55885" w:rsidRDefault="00C55885" w:rsidP="00C5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Систематически проводятся заседания Совета по профилактике. </w:t>
      </w:r>
    </w:p>
    <w:p w:rsidR="00C55885" w:rsidRPr="00C55885" w:rsidRDefault="00C55885" w:rsidP="00C55885">
      <w:pPr>
        <w:shd w:val="clear" w:color="auto" w:fill="FFFFFF"/>
        <w:suppressAutoHyphens/>
        <w:spacing w:after="0" w:line="317" w:lineRule="exact"/>
        <w:ind w:left="34" w:right="2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результаты воспитательной работы, следует продолжать</w:t>
      </w:r>
    </w:p>
    <w:p w:rsidR="00C55885" w:rsidRPr="00C55885" w:rsidRDefault="00C55885" w:rsidP="00C5588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885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создавать условия для повышения социальной активности учащихся, 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повышения их самостоятельности и ответственности в организации жизни детского коллектива, решении вопросов школьной жизни.</w:t>
      </w:r>
    </w:p>
    <w:p w:rsidR="001E3721" w:rsidRDefault="001E3721" w:rsidP="00E84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 по охране и укреплению здоровья</w:t>
      </w:r>
    </w:p>
    <w:p w:rsidR="00C55885" w:rsidRPr="00C55885" w:rsidRDefault="00C55885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разработаны и проводятся мероприятия по охране и укреплению здоровья  учащихся: еженедельная утренняя общешкольная гимнастика, </w:t>
      </w:r>
      <w:proofErr w:type="spell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гимнастика для глаз, Дни здоровья, соблюдается световой и тепловой режимы. 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профилактические медосмотры учащихся.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работали спортивные секции: </w:t>
      </w:r>
    </w:p>
    <w:p w:rsidR="00C55885" w:rsidRPr="00C55885" w:rsidRDefault="00C55885" w:rsidP="00C55885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ОФП  (15 учащихся), </w:t>
      </w:r>
    </w:p>
    <w:p w:rsidR="00C55885" w:rsidRPr="00C55885" w:rsidRDefault="00C55885" w:rsidP="00C55885">
      <w:pPr>
        <w:numPr>
          <w:ilvl w:val="0"/>
          <w:numId w:val="4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«Волейбол»  (15 учащихся). </w:t>
      </w:r>
    </w:p>
    <w:p w:rsidR="00C55885" w:rsidRPr="00C55885" w:rsidRDefault="00C55885" w:rsidP="00C55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санитарной культуры учащихся приглашаются специалисты </w:t>
      </w:r>
    </w:p>
    <w:p w:rsidR="00C55885" w:rsidRPr="00C55885" w:rsidRDefault="00C55885" w:rsidP="00C558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поликлиники № 8, </w:t>
      </w:r>
    </w:p>
    <w:p w:rsidR="00C55885" w:rsidRPr="00C55885" w:rsidRDefault="00C55885" w:rsidP="00C558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«Здоровье».</w:t>
      </w:r>
    </w:p>
    <w:p w:rsidR="00E84216" w:rsidRPr="00E84216" w:rsidRDefault="00C55885" w:rsidP="00E8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 начала учебного года велась работа по организации питания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Ежемесячно проводился мониторинг по состоянию питания. Так, в мае месяце горячим питанием охвачены 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составляет 100 % от общего числа </w:t>
      </w:r>
      <w:proofErr w:type="gramStart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Дотационное питание получали 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88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дети из социально-незащищенных, многодетных, малоимущих семей. Кроме того, обучающиеся начальных классов в рамках реализации программы «Школьное молоко» ежедневно получали молоко в качестве дополнения к питанию. Классными руководителями проводились мероприятия, посвященные здоровому питанию, родительские собрания о культуре здорового питания. В течение года реализовывалась программа по формированию культуры здорового питания школьников МОУ «Основная общеобразовательная школа № 91» «Здоровье школьник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</w:p>
    <w:p w:rsidR="00E84216" w:rsidRDefault="00E84216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5885" w:rsidRDefault="00C55885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5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безопасности учебно-воспитательного процесса</w:t>
      </w:r>
    </w:p>
    <w:p w:rsidR="001E3721" w:rsidRPr="00C55885" w:rsidRDefault="001E3721" w:rsidP="00C558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в школе осуществляется с помощью системы видеонаблюдения – установлено 4 видеокамеры наружного наблюдения, тревожной кнопки - организация и обеспечение быстрого прибытия сотрудников после срабатывания кнопки тревожной сигнализации (ФГКУ УВО ГУ МВД РФ по Саратовской области), которые обеспечивают  охрану учебного заведения, а также  автоматической пожарной сигнализацией. 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проводится систематическая работа по созданию безопасных условий сохранения жизни и здоровья обучающихся и работников, а также 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материальных ценностей от возможных несчастных случаев, пожаров, аварий и других чрезвычайных ситуаций.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ростом всеобщей напряжённости, сложности и неустроенности жизни общества, характерной чертой которой стал высокий уровень преступности, постоянно создающий угрозу для человека, его здоровья и имущества, особую актуальность приобретает проблема обеспечения личной безопасности   человека,   как   взрослого,   так   и   ребёнка.</w:t>
      </w:r>
    </w:p>
    <w:p w:rsid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приоритетным   направлением  в  работе  на 201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должно стать обучение подрастающего поколения методам обеспечения личной безопасности.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Профилактика детского травматизма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проводились занятия с классными руководителями по обучению правилам дорожного движения, поведению на воде, противопожарной безопасности.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случаев совершения дорожно-транспортных происшествий с участием обучающегося на педагогических советах, родительских собраниях, классных часах  проводится подробный разбор по выяснению причин и условий совершения ДТП. С учащимися проводились дополнительные мероприятия, в том числе беседы, лекции, конкурсы и викторины по Правилам дорожного движения. 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Меры противопожарной безопасности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состояние ОУ отвечает установленным требованиям пожарной охраны.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ведётся разъяснительная работа по профилактике пожара и по действиям во время пожара. 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разъяснительной работы различны: беседы, анкеты, просмотр видеосюжетов, лекции и др. Проводятся тренировки по эвакуации из здания школы. Вопросы противопожарной безопасности рассматриваются на педагогическом совете, на заседаниях общешкольного родительского комитета.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Гражданская оборона, защита от ЧС </w:t>
      </w:r>
      <w:proofErr w:type="gramStart"/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природного</w:t>
      </w:r>
      <w:proofErr w:type="gramEnd"/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техногенного характера</w:t>
      </w:r>
    </w:p>
    <w:p w:rsidR="00F50687" w:rsidRPr="00F50687" w:rsidRDefault="00F50687" w:rsidP="00F506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организуется в соответствии с Федеральным законом «О защите населения и территорий от ЧС природного и техногенного характера».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учебного года основное внимание уделялось: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учебной программы и качественному усвоению новых форм и методов в пропаганде ГО;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выживаемости обучающихся ОУ при ЧС мирного времени;</w:t>
      </w:r>
      <w:proofErr w:type="gramEnd"/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созданию условий, приближенных к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тренировок.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проводились инструктажи с педагогическими, техническими работниками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террористических актов, были внесены корректировки в план антитеррористической безопасности объекта.</w:t>
      </w:r>
    </w:p>
    <w:p w:rsidR="00F50687" w:rsidRPr="00F50687" w:rsidRDefault="00F50687" w:rsidP="00F506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обострением криминальной обстановки, участившимися случаями террористических актов на территории России, была проведена профилактическая работа: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необходимые дополнительные меры по ограничению допуска посторонних лиц в ОУ;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предотвращению проникновения посторонних лиц в здание ОУ;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проводились инструктажи с дежурными и сторожами, педагогическими и техническими работниками, обучающимися;</w:t>
      </w:r>
    </w:p>
    <w:p w:rsidR="00F50687" w:rsidRPr="00F50687" w:rsidRDefault="00F50687" w:rsidP="00F50687">
      <w:pPr>
        <w:numPr>
          <w:ilvl w:val="0"/>
          <w:numId w:val="6"/>
        </w:num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проводилась разъяснительная работа среди педагогов, обучающихся и родителей (законных представителей) по правилам поведения в условиях сложной </w:t>
      </w:r>
      <w:proofErr w:type="gramStart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687" w:rsidRDefault="00F50687" w:rsidP="00F506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50687" w:rsidRPr="00F50687" w:rsidRDefault="00F50687" w:rsidP="00F506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506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r w:rsidR="001E37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атериально-техническая база</w:t>
      </w:r>
    </w:p>
    <w:p w:rsidR="00F50687" w:rsidRPr="00F50687" w:rsidRDefault="00F50687" w:rsidP="00F506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учебный процесс невозможен без соответствующей материально-технической базы. </w:t>
      </w:r>
    </w:p>
    <w:p w:rsidR="00F50687" w:rsidRPr="00F50687" w:rsidRDefault="00F50687" w:rsidP="00F506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течение ряда лет школа работает над созданием единой информационной среды с целью повышения качества образования, создания условий для совершенствования и реализации возможностей педагогического коллектива и учащихся в области информационных технологий.  В настоящий момент школа оснащена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моноблоками, 4 ноутбуками,  4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принтерами,  1 сканером,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МФУ, 5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проекторами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интерактивными досками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они находятся в оптимальном состоянии. Компьютеры школы подключены к сети  </w:t>
      </w:r>
      <w:r w:rsidRPr="00F50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687" w:rsidRPr="00F50687" w:rsidRDefault="00F50687" w:rsidP="00F506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Однако сопровождение учебно-воспитательной и экспериментальной деятельности требует постоянного развития  материально-технической базы школы. </w:t>
      </w:r>
    </w:p>
    <w:p w:rsidR="00F50687" w:rsidRPr="00F50687" w:rsidRDefault="00F50687" w:rsidP="00F506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всего 201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поддерживался необходимый тепловой, световой режимы. При подготовке школы к новому учебному году (201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842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частично восстановлено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школьной территории. </w:t>
      </w:r>
      <w:r w:rsidRPr="00F5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выполнены необходимые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противопожарной безопасности.</w:t>
      </w:r>
    </w:p>
    <w:p w:rsidR="000F0856" w:rsidRPr="00E84216" w:rsidRDefault="00F50687" w:rsidP="00E8421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0687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Кроме того,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E84216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-201</w:t>
      </w:r>
      <w:r w:rsidR="00E842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 </w:t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учебном году было продолжено формирование фонда учебной литературы школьной библиотеки: заказаны учебники для обуч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ающихся 1-</w:t>
      </w:r>
      <w:r w:rsidR="00E84216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классов на сумму</w:t>
      </w:r>
      <w:r w:rsidR="00E842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29 </w:t>
      </w:r>
      <w:r w:rsidRPr="00F506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тыс. рублей.</w:t>
      </w:r>
    </w:p>
    <w:sectPr w:rsidR="000F0856" w:rsidRPr="00E842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18" w:rsidRDefault="00316B18" w:rsidP="001E3721">
      <w:pPr>
        <w:spacing w:after="0" w:line="240" w:lineRule="auto"/>
      </w:pPr>
      <w:r>
        <w:separator/>
      </w:r>
    </w:p>
  </w:endnote>
  <w:endnote w:type="continuationSeparator" w:id="0">
    <w:p w:rsidR="00316B18" w:rsidRDefault="00316B18" w:rsidP="001E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6219"/>
      <w:docPartObj>
        <w:docPartGallery w:val="Page Numbers (Bottom of Page)"/>
        <w:docPartUnique/>
      </w:docPartObj>
    </w:sdtPr>
    <w:sdtEndPr/>
    <w:sdtContent>
      <w:p w:rsidR="00316B18" w:rsidRDefault="00316B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A9">
          <w:rPr>
            <w:noProof/>
          </w:rPr>
          <w:t>15</w:t>
        </w:r>
        <w:r>
          <w:fldChar w:fldCharType="end"/>
        </w:r>
      </w:p>
    </w:sdtContent>
  </w:sdt>
  <w:p w:rsidR="00316B18" w:rsidRDefault="00316B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18" w:rsidRDefault="00316B18" w:rsidP="001E3721">
      <w:pPr>
        <w:spacing w:after="0" w:line="240" w:lineRule="auto"/>
      </w:pPr>
      <w:r>
        <w:separator/>
      </w:r>
    </w:p>
  </w:footnote>
  <w:footnote w:type="continuationSeparator" w:id="0">
    <w:p w:rsidR="00316B18" w:rsidRDefault="00316B18" w:rsidP="001E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E4910"/>
    <w:lvl w:ilvl="0">
      <w:numFmt w:val="bullet"/>
      <w:lvlText w:val="*"/>
      <w:lvlJc w:val="left"/>
    </w:lvl>
  </w:abstractNum>
  <w:abstractNum w:abstractNumId="1">
    <w:nsid w:val="0F19574B"/>
    <w:multiLevelType w:val="hybridMultilevel"/>
    <w:tmpl w:val="95021A9A"/>
    <w:lvl w:ilvl="0" w:tplc="9C14363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624541"/>
    <w:multiLevelType w:val="hybridMultilevel"/>
    <w:tmpl w:val="2ACAF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4032C"/>
    <w:multiLevelType w:val="hybridMultilevel"/>
    <w:tmpl w:val="B1B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7D8"/>
    <w:multiLevelType w:val="hybridMultilevel"/>
    <w:tmpl w:val="9634F0DC"/>
    <w:lvl w:ilvl="0" w:tplc="6310D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B103F1"/>
    <w:multiLevelType w:val="hybridMultilevel"/>
    <w:tmpl w:val="D98A2E68"/>
    <w:lvl w:ilvl="0" w:tplc="6310D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2474ED"/>
    <w:multiLevelType w:val="hybridMultilevel"/>
    <w:tmpl w:val="FFAE5888"/>
    <w:lvl w:ilvl="0" w:tplc="6310D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6"/>
    <w:rsid w:val="00014940"/>
    <w:rsid w:val="000650C1"/>
    <w:rsid w:val="000C68A9"/>
    <w:rsid w:val="000F0856"/>
    <w:rsid w:val="001E3721"/>
    <w:rsid w:val="00316B18"/>
    <w:rsid w:val="00387C61"/>
    <w:rsid w:val="00544C78"/>
    <w:rsid w:val="005472BE"/>
    <w:rsid w:val="00740D94"/>
    <w:rsid w:val="007D6366"/>
    <w:rsid w:val="00882B40"/>
    <w:rsid w:val="00C55885"/>
    <w:rsid w:val="00D11299"/>
    <w:rsid w:val="00E7091B"/>
    <w:rsid w:val="00E84216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856"/>
    <w:pPr>
      <w:spacing w:before="30" w:after="3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styleId="a4">
    <w:name w:val="No Spacing"/>
    <w:uiPriority w:val="1"/>
    <w:qFormat/>
    <w:rsid w:val="00882B40"/>
    <w:pPr>
      <w:spacing w:after="0" w:line="240" w:lineRule="auto"/>
    </w:pPr>
  </w:style>
  <w:style w:type="table" w:customStyle="1" w:styleId="4">
    <w:name w:val="Сетка таблицы4"/>
    <w:basedOn w:val="a1"/>
    <w:next w:val="a5"/>
    <w:rsid w:val="00C5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5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721"/>
  </w:style>
  <w:style w:type="paragraph" w:styleId="a8">
    <w:name w:val="footer"/>
    <w:basedOn w:val="a"/>
    <w:link w:val="a9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721"/>
  </w:style>
  <w:style w:type="paragraph" w:styleId="aa">
    <w:name w:val="Balloon Text"/>
    <w:basedOn w:val="a"/>
    <w:link w:val="ab"/>
    <w:uiPriority w:val="99"/>
    <w:semiHidden/>
    <w:unhideWhenUsed/>
    <w:rsid w:val="000C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856"/>
    <w:pPr>
      <w:spacing w:before="30" w:after="30" w:line="240" w:lineRule="auto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paragraph" w:styleId="a4">
    <w:name w:val="No Spacing"/>
    <w:uiPriority w:val="1"/>
    <w:qFormat/>
    <w:rsid w:val="00882B40"/>
    <w:pPr>
      <w:spacing w:after="0" w:line="240" w:lineRule="auto"/>
    </w:pPr>
  </w:style>
  <w:style w:type="table" w:customStyle="1" w:styleId="4">
    <w:name w:val="Сетка таблицы4"/>
    <w:basedOn w:val="a1"/>
    <w:next w:val="a5"/>
    <w:rsid w:val="00C5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5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3721"/>
  </w:style>
  <w:style w:type="paragraph" w:styleId="a8">
    <w:name w:val="footer"/>
    <w:basedOn w:val="a"/>
    <w:link w:val="a9"/>
    <w:uiPriority w:val="99"/>
    <w:unhideWhenUsed/>
    <w:rsid w:val="001E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3721"/>
  </w:style>
  <w:style w:type="paragraph" w:styleId="aa">
    <w:name w:val="Balloon Text"/>
    <w:basedOn w:val="a"/>
    <w:link w:val="ab"/>
    <w:uiPriority w:val="99"/>
    <w:semiHidden/>
    <w:unhideWhenUsed/>
    <w:rsid w:val="000C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2016-06-20T07:49:00Z</cp:lastPrinted>
  <dcterms:created xsi:type="dcterms:W3CDTF">2016-06-20T07:36:00Z</dcterms:created>
  <dcterms:modified xsi:type="dcterms:W3CDTF">2016-06-20T07:49:00Z</dcterms:modified>
</cp:coreProperties>
</file>