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A" w:rsidRPr="00673154" w:rsidRDefault="00212C7A" w:rsidP="006731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154">
        <w:rPr>
          <w:rFonts w:ascii="Times New Roman" w:hAnsi="Times New Roman" w:cs="Times New Roman"/>
          <w:b/>
          <w:sz w:val="40"/>
          <w:szCs w:val="40"/>
        </w:rPr>
        <w:t>Органы власти субъектов РФ – навстречу детям!</w:t>
      </w:r>
    </w:p>
    <w:p w:rsidR="00212C7A" w:rsidRPr="00AC72D4" w:rsidRDefault="00212C7A" w:rsidP="00212C7A">
      <w:r>
        <w:rPr>
          <w:noProof/>
          <w:lang w:eastAsia="ru-RU"/>
        </w:rPr>
        <w:drawing>
          <wp:inline distT="0" distB="0" distL="0" distR="0">
            <wp:extent cx="5962650" cy="3350068"/>
            <wp:effectExtent l="19050" t="0" r="0" b="0"/>
            <wp:docPr id="6" name="Рисунок 1" descr="Органы власти субъектов РФ – навстречу детя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ы власти субъектов РФ – навстречу детям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4">
        <w:rPr>
          <w:rFonts w:ascii="Times New Roman" w:hAnsi="Times New Roman" w:cs="Times New Roman"/>
          <w:sz w:val="28"/>
          <w:szCs w:val="28"/>
        </w:rPr>
        <w:t>Всероссийская интернет-площадка для расширения взаимодействия органов исполнительной власти субъектов РФ и муниципальных образований с подрастающим поколением в регионах России.</w:t>
      </w:r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54">
        <w:rPr>
          <w:rFonts w:ascii="Times New Roman" w:hAnsi="Times New Roman" w:cs="Times New Roman"/>
          <w:sz w:val="28"/>
          <w:szCs w:val="28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5" w:history="1">
        <w:r w:rsidRPr="00673154">
          <w:rPr>
            <w:rFonts w:ascii="Times New Roman" w:hAnsi="Times New Roman" w:cs="Times New Roman"/>
            <w:sz w:val="28"/>
            <w:szCs w:val="28"/>
          </w:rPr>
          <w:t>Новости России</w:t>
        </w:r>
      </w:hyperlink>
      <w:r w:rsidRPr="00673154">
        <w:rPr>
          <w:rFonts w:ascii="Times New Roman" w:hAnsi="Times New Roman" w:cs="Times New Roman"/>
          <w:sz w:val="28"/>
          <w:szCs w:val="28"/>
        </w:rPr>
        <w:t xml:space="preserve"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</w:t>
      </w:r>
      <w:r w:rsidRPr="00673154">
        <w:rPr>
          <w:rFonts w:ascii="Times New Roman" w:hAnsi="Times New Roman" w:cs="Times New Roman"/>
          <w:b/>
          <w:sz w:val="28"/>
          <w:szCs w:val="28"/>
        </w:rPr>
        <w:t>«ОРГАНЫ ВЛАСТИ СУБЪЕКТОВ РФ – НАВСТРЕЧУ</w:t>
      </w:r>
      <w:proofErr w:type="gramEnd"/>
      <w:r w:rsidRPr="00673154">
        <w:rPr>
          <w:rFonts w:ascii="Times New Roman" w:hAnsi="Times New Roman" w:cs="Times New Roman"/>
          <w:b/>
          <w:sz w:val="28"/>
          <w:szCs w:val="28"/>
        </w:rPr>
        <w:t xml:space="preserve"> ДЕТЯМ!».</w:t>
      </w:r>
      <w:r w:rsidRPr="006731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73154">
          <w:rPr>
            <w:rFonts w:ascii="Times New Roman" w:hAnsi="Times New Roman" w:cs="Times New Roman"/>
            <w:b/>
            <w:color w:val="FF0000"/>
            <w:sz w:val="28"/>
            <w:szCs w:val="28"/>
          </w:rPr>
          <w:t>http://www.kremlinrus.ru/news/165/65721/</w:t>
        </w:r>
      </w:hyperlink>
      <w:r w:rsidRPr="0067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4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673154">
        <w:rPr>
          <w:rFonts w:ascii="Times New Roman" w:hAnsi="Times New Roman" w:cs="Times New Roman"/>
          <w:sz w:val="28"/>
          <w:szCs w:val="28"/>
        </w:rPr>
        <w:t xml:space="preserve">данного бесплатного ресурса являются: </w:t>
      </w:r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54">
        <w:rPr>
          <w:rFonts w:ascii="Times New Roman" w:hAnsi="Times New Roman" w:cs="Times New Roman"/>
          <w:sz w:val="28"/>
          <w:szCs w:val="28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673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154">
        <w:rPr>
          <w:rFonts w:ascii="Times New Roman" w:hAnsi="Times New Roman" w:cs="Times New Roman"/>
          <w:sz w:val="28"/>
          <w:szCs w:val="28"/>
        </w:rPr>
        <w:t xml:space="preserve"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</w:t>
      </w:r>
      <w:r w:rsidRPr="0067315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 </w:t>
      </w:r>
      <w:proofErr w:type="gramEnd"/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4">
        <w:rPr>
          <w:rFonts w:ascii="Times New Roman" w:hAnsi="Times New Roman" w:cs="Times New Roman"/>
          <w:sz w:val="28"/>
          <w:szCs w:val="28"/>
        </w:rPr>
        <w:t xml:space="preserve"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 </w:t>
      </w:r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4">
        <w:rPr>
          <w:rFonts w:ascii="Times New Roman" w:hAnsi="Times New Roman" w:cs="Times New Roman"/>
          <w:sz w:val="28"/>
          <w:szCs w:val="28"/>
        </w:rPr>
        <w:t xml:space="preserve"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 </w:t>
      </w:r>
      <w:hyperlink r:id="rId7" w:anchor="reg" w:history="1">
        <w:r w:rsidRPr="00673154">
          <w:rPr>
            <w:rFonts w:ascii="Times New Roman" w:hAnsi="Times New Roman" w:cs="Times New Roman"/>
            <w:b/>
            <w:color w:val="FF0000"/>
            <w:sz w:val="28"/>
            <w:szCs w:val="28"/>
          </w:rPr>
          <w:t>http://www.kremlinrus.ru/news/165/#reg</w:t>
        </w:r>
      </w:hyperlink>
      <w:r w:rsidRPr="00673154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4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 </w:t>
      </w:r>
      <w:hyperlink r:id="rId8" w:history="1">
        <w:r w:rsidRPr="00673154">
          <w:rPr>
            <w:rFonts w:ascii="Times New Roman" w:hAnsi="Times New Roman" w:cs="Times New Roman"/>
            <w:b/>
            <w:color w:val="FF0000"/>
            <w:sz w:val="28"/>
            <w:szCs w:val="28"/>
          </w:rPr>
          <w:t>http://www.kremlinrus.ru/news/165/</w:t>
        </w:r>
      </w:hyperlink>
      <w:r w:rsidRPr="0067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7A" w:rsidRPr="00673154" w:rsidRDefault="00212C7A" w:rsidP="006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54">
        <w:rPr>
          <w:rFonts w:ascii="Times New Roman" w:hAnsi="Times New Roman" w:cs="Times New Roman"/>
          <w:sz w:val="28"/>
          <w:szCs w:val="28"/>
        </w:rPr>
        <w:t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212C7A" w:rsidRPr="00673154" w:rsidSect="000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80"/>
    <w:rsid w:val="00057377"/>
    <w:rsid w:val="00212C7A"/>
    <w:rsid w:val="00673154"/>
    <w:rsid w:val="00725B80"/>
    <w:rsid w:val="00D0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300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868">
              <w:marLeft w:val="0"/>
              <w:marRight w:val="-4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918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3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48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30496">
                                  <w:marLeft w:val="0"/>
                                  <w:marRight w:val="45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13823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530440">
                          <w:marLeft w:val="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5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2715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80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8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860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7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3711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6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720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2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7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0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EDEDE"/>
                                    <w:left w:val="single" w:sz="6" w:space="5" w:color="DEDEDE"/>
                                    <w:bottom w:val="single" w:sz="6" w:space="5" w:color="DEDEDE"/>
                                    <w:right w:val="single" w:sz="6" w:space="5" w:color="DEDEDE"/>
                                  </w:divBdr>
                                </w:div>
                                <w:div w:id="759328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EDEDE"/>
                                        <w:left w:val="single" w:sz="6" w:space="5" w:color="DEDEDE"/>
                                        <w:bottom w:val="single" w:sz="6" w:space="5" w:color="DEDEDE"/>
                                        <w:right w:val="single" w:sz="6" w:space="5" w:color="DEDE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946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1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36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84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40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20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6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70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5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63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0101">
                              <w:marLeft w:val="0"/>
                              <w:marRight w:val="255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04267">
                              <w:marLeft w:val="0"/>
                              <w:marRight w:val="255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89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17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4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16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4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1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5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8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0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3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9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9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4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2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3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25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6572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remlinru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Компьютер</cp:lastModifiedBy>
  <cp:revision>3</cp:revision>
  <dcterms:created xsi:type="dcterms:W3CDTF">2017-05-04T13:13:00Z</dcterms:created>
  <dcterms:modified xsi:type="dcterms:W3CDTF">2017-05-15T02:41:00Z</dcterms:modified>
</cp:coreProperties>
</file>