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6" w:rsidRDefault="000F0856" w:rsidP="000F085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ПУБЛИЧНЫЙ ДОКЛАД ДИРЕКТОРА МОУ «ООШ № 91»</w:t>
      </w:r>
    </w:p>
    <w:p w:rsidR="000F0856" w:rsidRDefault="000F0856" w:rsidP="000F085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ЗА 2014/2015</w:t>
      </w:r>
      <w:r w:rsidR="001E372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УЧЕБНЫЙ ГОД</w:t>
      </w:r>
    </w:p>
    <w:p w:rsidR="00F50687" w:rsidRDefault="00F50687" w:rsidP="007D6366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6366">
        <w:rPr>
          <w:rFonts w:ascii="Times New Roman" w:hAnsi="Times New Roman"/>
          <w:b/>
          <w:i/>
          <w:sz w:val="24"/>
          <w:szCs w:val="24"/>
          <w:lang w:val="ru-RU"/>
        </w:rPr>
        <w:t xml:space="preserve">Школа — это мастерская, </w:t>
      </w:r>
      <w:r w:rsidR="007D6366">
        <w:rPr>
          <w:rFonts w:ascii="Times New Roman" w:hAnsi="Times New Roman"/>
          <w:b/>
          <w:i/>
          <w:sz w:val="24"/>
          <w:szCs w:val="24"/>
          <w:lang w:val="ru-RU"/>
        </w:rPr>
        <w:t xml:space="preserve">где </w:t>
      </w:r>
      <w:r w:rsidRPr="007D6366">
        <w:rPr>
          <w:rFonts w:ascii="Times New Roman" w:hAnsi="Times New Roman"/>
          <w:b/>
          <w:i/>
          <w:sz w:val="24"/>
          <w:szCs w:val="24"/>
          <w:lang w:val="ru-RU"/>
        </w:rPr>
        <w:t>формируется</w:t>
      </w:r>
    </w:p>
    <w:p w:rsidR="007D6366" w:rsidRDefault="007D6366" w:rsidP="007D6366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E7091B">
        <w:rPr>
          <w:rFonts w:ascii="Times New Roman" w:hAnsi="Times New Roman"/>
          <w:b/>
          <w:i/>
          <w:sz w:val="24"/>
          <w:szCs w:val="24"/>
          <w:lang w:val="ru-RU"/>
        </w:rPr>
        <w:t>мысль подрастающего поколения, надо</w:t>
      </w:r>
    </w:p>
    <w:p w:rsidR="007D6366" w:rsidRDefault="007D6366" w:rsidP="007D6366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6366">
        <w:rPr>
          <w:rFonts w:ascii="Times New Roman" w:hAnsi="Times New Roman"/>
          <w:b/>
          <w:i/>
          <w:sz w:val="24"/>
          <w:szCs w:val="24"/>
          <w:lang w:val="ru-RU"/>
        </w:rPr>
        <w:t>крепко держать ее в руках, если не хочешь</w:t>
      </w:r>
    </w:p>
    <w:p w:rsidR="007D6366" w:rsidRDefault="007D6366" w:rsidP="007D6366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6366">
        <w:rPr>
          <w:rFonts w:ascii="Times New Roman" w:hAnsi="Times New Roman"/>
          <w:b/>
          <w:i/>
          <w:sz w:val="24"/>
          <w:szCs w:val="24"/>
          <w:lang w:val="ru-RU"/>
        </w:rPr>
        <w:t>выпустить из рук будущее.</w:t>
      </w:r>
    </w:p>
    <w:p w:rsidR="007D6366" w:rsidRPr="007D6366" w:rsidRDefault="007D6366" w:rsidP="007D636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366">
        <w:rPr>
          <w:rFonts w:ascii="Times New Roman" w:hAnsi="Times New Roman"/>
          <w:b/>
          <w:i/>
          <w:sz w:val="24"/>
          <w:szCs w:val="24"/>
          <w:lang w:val="ru-RU"/>
        </w:rPr>
        <w:t>Д.И. Менделеев</w:t>
      </w:r>
    </w:p>
    <w:p w:rsidR="000F0856" w:rsidRPr="000F0856" w:rsidRDefault="000F0856" w:rsidP="000F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</w:t>
      </w:r>
      <w:r w:rsidRPr="000F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продолжила работу над претворением в практику учебно-воспитательного процесса комплексного проекта модернизации образования. Это помогло школе стать более открытой и наиболее полно выполнить общественный заказ: сформировать конкурентоспособную личность, умеющую ставить перед собой задачи и добиваться успеха.</w:t>
      </w:r>
    </w:p>
    <w:p w:rsidR="000F0856" w:rsidRPr="000F0856" w:rsidRDefault="000F0856" w:rsidP="000F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работал над темой: «Методическое сопровождение инновационных процессов в образовательном учреждении». Целью образовательного учреждения являлось повышение качества образования через создание психолого-педагогических условий и активизацию индивидуально-личностных способностей каждого школьника.</w:t>
      </w:r>
    </w:p>
    <w:p w:rsidR="000F0856" w:rsidRPr="000F0856" w:rsidRDefault="000F0856" w:rsidP="000F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08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Учебный процесс</w:t>
      </w:r>
    </w:p>
    <w:p w:rsidR="00A3126F" w:rsidRPr="00882B40" w:rsidRDefault="000F0856" w:rsidP="00882B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>По окончанию 2014-2015 учебного года  численность учащихся в школе составила – 82 человека. Среди них:</w:t>
      </w:r>
    </w:p>
    <w:p w:rsidR="000F0856" w:rsidRPr="00882B40" w:rsidRDefault="000F0856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- на </w:t>
      </w:r>
      <w:r w:rsidR="00882B40">
        <w:rPr>
          <w:rFonts w:ascii="Times New Roman" w:hAnsi="Times New Roman" w:cs="Times New Roman"/>
          <w:sz w:val="28"/>
          <w:szCs w:val="28"/>
        </w:rPr>
        <w:t>первом уровне</w:t>
      </w:r>
      <w:r w:rsidRPr="00882B40">
        <w:rPr>
          <w:rFonts w:ascii="Times New Roman" w:hAnsi="Times New Roman" w:cs="Times New Roman"/>
          <w:sz w:val="28"/>
          <w:szCs w:val="28"/>
        </w:rPr>
        <w:t xml:space="preserve"> образования – 45 человек;</w:t>
      </w:r>
    </w:p>
    <w:p w:rsidR="000F0856" w:rsidRPr="00882B40" w:rsidRDefault="000F0856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- на </w:t>
      </w:r>
      <w:r w:rsidR="00882B40">
        <w:rPr>
          <w:rFonts w:ascii="Times New Roman" w:hAnsi="Times New Roman" w:cs="Times New Roman"/>
          <w:sz w:val="28"/>
          <w:szCs w:val="28"/>
        </w:rPr>
        <w:t xml:space="preserve">втором уровне </w:t>
      </w:r>
      <w:r w:rsidRPr="00882B40">
        <w:rPr>
          <w:rFonts w:ascii="Times New Roman" w:hAnsi="Times New Roman" w:cs="Times New Roman"/>
          <w:sz w:val="28"/>
          <w:szCs w:val="28"/>
        </w:rPr>
        <w:t xml:space="preserve"> – 37 человек.</w:t>
      </w:r>
    </w:p>
    <w:p w:rsidR="00882B40" w:rsidRPr="00882B40" w:rsidRDefault="00882B40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    </w:t>
      </w:r>
      <w:r w:rsidR="000F0856" w:rsidRPr="00882B40">
        <w:rPr>
          <w:rFonts w:ascii="Times New Roman" w:hAnsi="Times New Roman" w:cs="Times New Roman"/>
          <w:sz w:val="28"/>
          <w:szCs w:val="28"/>
        </w:rPr>
        <w:t xml:space="preserve">В 2014-2015 учебном году  школа  работала по  образовательному (учебному) плану, составленному </w:t>
      </w:r>
      <w:r w:rsidRPr="00882B40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0856" w:rsidRPr="0088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hAnsi="Times New Roman" w:cs="Times New Roman"/>
          <w:sz w:val="28"/>
          <w:szCs w:val="28"/>
        </w:rPr>
        <w:t>-федеральн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базисного учебного плана (Приказ Минобразования России от 09.03.04 г. №1312) и изменениями (приказы </w:t>
      </w:r>
      <w:proofErr w:type="spellStart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20.08.08 г. №241, от 30.08.2010 №889, от 03.06.2011  г. №1994, от 01.02.12 г. №74);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базисного учебного плана,  утвержденного приказом Министерства образования Саратовской области от  06.12.04 г. № 1089  «Об утверждении регионального базисного учебного плана и примерных учебных  планов для образовательных учреждений Саратовской области, реализующих программы общего образования» с изменениями (утверждены приказами министерства образования Саратовской области от 27.04.2011 г. № 1206, от 06.04.2012 г. № 1139);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государственных образовательных стандартов,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 w:rsidRPr="00882B40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 xml:space="preserve">приказом Министерства образования </w:t>
        </w:r>
        <w:r w:rsidRPr="00882B40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и науки Российской Федерации от  6 октября 2009 г. № 373</w:t>
        </w:r>
      </w:hyperlink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изменениями (утверждены приказами  </w:t>
      </w:r>
      <w:proofErr w:type="spell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26.11.2010г. №1241, от 22.09.2011 г. № 2357),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 к структуре основной образовательной программы (утвержден приказом </w:t>
      </w:r>
      <w:proofErr w:type="spell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г. № 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1897, зарегистрирован в Минюсте России 01.02.2011 г., регистрационный номер 19644),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задач образовательной деятельности МОУ «Основная общеобразовательная школа № 91», </w:t>
      </w:r>
      <w:proofErr w:type="gramStart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сформулированными</w:t>
      </w:r>
      <w:proofErr w:type="gramEnd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МОУ «Основная общеобразовательная школа № 91», годовым Планом работы школы, программой развития;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региональной специфики являются: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-погружение в экологическую проблему в рамках изучения предмета «Экология»;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навыков здорового образа жизни в рамках предмета «Основы здорового образа жизни»;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обеспечение всеобщей компьютерной грамотности обучающихся, применение информационно-коммуникационных технологий в процессе обучения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значительного уровня вариативности системы образования.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уровне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предусмотрен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учебные недели. Продолжительность урока для 1 класса – 35 минут (1-2 четверти), 45 минут (3, 4 четверти)  (СанПиН 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2.4.2.2821-10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Продолжительность урока для 2-4 классов 45 минут. Продолжительность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– 6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В 1-х классах обучение организуется только в режиме 5-дневной учебной недели (СанПиН 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2.4.2.2821-10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первой ступени образования обучение ведется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развивающего обучения 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 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века».</w:t>
      </w:r>
    </w:p>
    <w:p w:rsidR="00882B40" w:rsidRPr="00882B40" w:rsidRDefault="00882B40" w:rsidP="00882B4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B40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Образовательный (учебный) план основной школы включает в себя следующие образовательные области: русский язык и литература, математика, история и обществознание, естествознание, искусство, технология.</w:t>
      </w:r>
    </w:p>
    <w:p w:rsidR="00882B40" w:rsidRPr="00882B40" w:rsidRDefault="00882B40" w:rsidP="00882B40">
      <w:pPr>
        <w:widowControl w:val="0"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общеобразовательной программы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«О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общеобразовательная школа № 91»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формируются базовые основы и фундамент всего последующего обучения, в том числе: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универсальные учебные действия;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познавательная мотивация и интересы обучающихся их 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 учебно-познавательной мотивации; самооценке на основе критериев успешности учебной деятельности.</w:t>
      </w:r>
    </w:p>
    <w:p w:rsidR="00882B40" w:rsidRPr="00882B40" w:rsidRDefault="00882B40" w:rsidP="008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школе осуществляется через дополнительные образовательные программы самого общеобразовательного учреждения и  в 2014-2015 учебном году реализ</w:t>
      </w:r>
      <w:r w:rsid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овывалась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882B40" w:rsidRPr="00882B40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художественно-эстетическое;</w:t>
      </w:r>
    </w:p>
    <w:p w:rsidR="00882B40" w:rsidRPr="00882B40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физкультурно-оздоровительное;</w:t>
      </w:r>
    </w:p>
    <w:p w:rsidR="00882B40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</w:t>
      </w:r>
      <w:proofErr w:type="gram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 представлена занятиями в кружках на основе результатов изучения и диагностики запросов обучающихся и их родителей (законных представителей). </w:t>
      </w:r>
    </w:p>
    <w:p w:rsidR="00544C78" w:rsidRPr="00882B40" w:rsidRDefault="00544C78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окончили 82 человека, из них 8 первоклассников и 74 обучающихся 2-9 классов.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2014-2015 учебного года, учащихся, окончивших на «5» - 4 человека  (2013-2014 уч. год – нет). На «4» и «5» - 21 человек (28  %)</w:t>
      </w:r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2013-2014 уч. г. – 32 ч).  На «4» и «3» окончили – 49 человек (66 %) (2013-2014 уч. г. – 36 ч). 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отличники  (окончившие с одной «четверкой»)    составили – нет (2012-2013 уч. г. - 2 человека), потенциальные ударники (с одной «тройкой»)  – 2 человека (3 %), (2013-2014 уч. г - 3 человека).</w:t>
      </w:r>
      <w:proofErr w:type="gramEnd"/>
    </w:p>
    <w:p w:rsidR="00544C78" w:rsidRPr="00544C78" w:rsidRDefault="00544C78" w:rsidP="00544C78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по школе — 100 %. Качество знаний по школе – 34 %. Это на 1 % выше по сравнению с успеваемостью за 3 четверть (33 %). </w:t>
      </w:r>
    </w:p>
    <w:p w:rsidR="00544C78" w:rsidRPr="00544C78" w:rsidRDefault="00544C78" w:rsidP="00544C78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остается относительно стабильным. Тем не менее,  следует повышать уровень мотивации обучения, используя новые педагогические технологии, привлекать обучающихся к участию в районных предметных олимпиадах, конференциях, конкурсах, творческих проектах и т.д. </w:t>
      </w:r>
    </w:p>
    <w:p w:rsidR="00882B40" w:rsidRDefault="00544C78" w:rsidP="00882B4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C78">
        <w:rPr>
          <w:rFonts w:ascii="Times New Roman" w:hAnsi="Times New Roman" w:cs="Times New Roman"/>
          <w:sz w:val="28"/>
          <w:szCs w:val="28"/>
        </w:rPr>
        <w:t xml:space="preserve">В течение года проводились срезы знаний по всем предметам, результаты которых обсуждались на совещаниях при директоре, заседаниях методических объединений, методическом совете школы. По итогам срезов издавались соответствующие приказы. Проводилась работа с одаренными детьми, работа с обучающимися, имеющими одну «3» или «4» в четвертях. В связи с выявленным  понижением качества знаний обучающихся по основным предметам (русскому языку, математике) педагогическому коллективу школы следует продумать эффективные способы, методы, форма работы с </w:t>
      </w:r>
      <w:proofErr w:type="gramStart"/>
      <w:r w:rsidRPr="00544C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4C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повышению качества знаний в 2015-2016</w:t>
      </w:r>
      <w:r w:rsidRPr="00544C7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91B" w:rsidRP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E709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Реализация Федерального закона № 273-ФЗ от 29.12.2012 г. «Об образовании в Российской Федерации»</w:t>
      </w:r>
    </w:p>
    <w:p w:rsidR="00E7091B" w:rsidRPr="00E7091B" w:rsidRDefault="00E7091B" w:rsidP="00E7091B">
      <w:pPr>
        <w:spacing w:before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091B">
        <w:rPr>
          <w:rFonts w:ascii="Times New Roman" w:hAnsi="Times New Roman" w:cs="Times New Roman"/>
          <w:sz w:val="28"/>
          <w:szCs w:val="28"/>
        </w:rPr>
        <w:t xml:space="preserve"> текущем учебном году проводилась работа по реализации ФЗ от 29 декабря 2012 года № 273-ФЗ «Об образовании в Российской Федерации»</w:t>
      </w:r>
      <w:proofErr w:type="gramStart"/>
      <w:r w:rsidRPr="00E7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следующие мероприятия:</w:t>
      </w:r>
    </w:p>
    <w:p w:rsidR="00E7091B" w:rsidRPr="00E7091B" w:rsidRDefault="00E7091B" w:rsidP="00E7091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коллектива ОУ о введении Федерального закона от 29 декабря 2012 г. № 273-ФЗ «Об образовании в Российской Федерации», изучение статей закона (презентация зам. директора по УВР Поповой Н.В.);</w:t>
      </w:r>
    </w:p>
    <w:p w:rsidR="00E7091B" w:rsidRPr="00E7091B" w:rsidRDefault="00E7091B" w:rsidP="00E7091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План мероприятий по реализации ФЗ от 29 декабря 2012 г. № 273-ФЗ «Об образовании в Российской Федерации»;</w:t>
      </w:r>
    </w:p>
    <w:p w:rsidR="00E7091B" w:rsidRPr="00E7091B" w:rsidRDefault="00E7091B" w:rsidP="00E7091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 проходят курсы повышения квалификации в рамках введения ФГОС НОО </w:t>
      </w:r>
      <w:proofErr w:type="gramStart"/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графику;</w:t>
      </w:r>
    </w:p>
    <w:p w:rsidR="00E7091B" w:rsidRDefault="00E7091B" w:rsidP="00E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91B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по реализации нового закона педагогическим коллективом школы совместно с Управляющим советом и Советом обучающихся разработаны и утверждены локальные акты, регламентирующих деятельность МОУ «ООШ № 91», утверждена программа развития школы на 2013-2018 годы; проводились родительские собрания на тему: </w:t>
      </w:r>
      <w:proofErr w:type="gramStart"/>
      <w:r w:rsidRPr="00E7091B">
        <w:rPr>
          <w:rFonts w:ascii="Times New Roman" w:hAnsi="Times New Roman" w:cs="Times New Roman"/>
          <w:sz w:val="28"/>
          <w:szCs w:val="28"/>
        </w:rPr>
        <w:t>«Новый Федеральный закон от 29.12.12 г. № 273-ФЗ «Об образовании в РФ» - что ждёт семью и школу?», с обучающимися проводились классные часы о реализации прав обучающихся.</w:t>
      </w:r>
      <w:proofErr w:type="gramEnd"/>
    </w:p>
    <w:p w:rsidR="00544C78" w:rsidRPr="00544C78" w:rsidRDefault="00544C78" w:rsidP="00544C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</w:t>
      </w: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  <w:t>ция о ходе введения ФГОС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C78">
        <w:rPr>
          <w:rFonts w:ascii="Times New Roman" w:eastAsia="Calibri" w:hAnsi="Times New Roman" w:cs="Times New Roman"/>
          <w:sz w:val="28"/>
          <w:szCs w:val="28"/>
        </w:rPr>
        <w:t>Введение ФГОС – глобальная проблема, которая непосредственно связана с задачей обновления содержания образования, создания новой системы оценивания, просвещения родителей в области педагогики и других вопросов.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sz w:val="28"/>
          <w:szCs w:val="28"/>
        </w:rPr>
        <w:tab/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Педагогический коллектив ОУ реализует ФГОС НОО с 2011 года, а ФГОС ООО с 2014 года. Работа была начата с изучения педагогического, методического, кадрового и материально-технического потенциала школы. Введение ФГОС НОО в 1 классе и ФГОС ООО в 5 классе было рассмотрено на заседаниях школьных методических объединений учителей и педагогических советах. Проведен анализ ресурсов учебной и методической литературы, программного обеспечения, используемого для организации системно-</w:t>
      </w:r>
      <w:proofErr w:type="spell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подхода к организации образовательного процесса, в том числе – внеурочной деятельности.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ФГОС НОО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и ООО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задают новые ориентиры развития системы образования. С помощью мониторинга определена готовность ОУ к работе в новых условиях.  Методическими объединениями учителей школы проделана большая работа, прежде всего по изучению и реализации требований ФГОС НОО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и ООО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ФГОС  НОО включает в себя новые требования. В связи с этим в школе создана </w:t>
      </w:r>
      <w:r w:rsidRPr="00544C7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нормативно-правовая база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введения ФГОС НОО и ООО, включающая документы федерального, регионального, муниципального и школьного уровней, внесены изменения в должностные инструкции в связи с переходом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на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новые ФГОС.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</w:rPr>
      </w:pP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 школе осуществляется </w:t>
      </w:r>
      <w:r w:rsidRPr="00544C7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методическое сопровождение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введения ФГОС НОО и ООО: осуществлена курсовая подготовка учителей начальных классов (прошли курсовую подготовку 75 % учителей начальных классов и почти 70% педагогов основной школы, 100% администрации школы), разработан план-график повышения квалификации педагогических и руководящих работников школы в связи с введением ФГОС НОО и ООО,  организована работа МО, проводятся комплексные работы по отслеживанию результатов освоения ООП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НОО и ООП ООО. </w:t>
      </w:r>
    </w:p>
    <w:p w:rsidR="00544C78" w:rsidRPr="00544C78" w:rsidRDefault="00544C78" w:rsidP="00544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была организована в соответствии с социальным заказом родителей обучающихся 1-5 классов, педагогов школы по следующим направлениям: художественно-эстетическое (кружки:</w:t>
      </w:r>
      <w:proofErr w:type="gramEnd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«Этика: азбука добра», «Литературно-музыкальная гостиная»); физкультурно-спортивное (кружок «Общая физическая подготовка»); туристско-краеведческое («кружок «Путешествие в древность: легенды и мифы»).</w:t>
      </w:r>
      <w:proofErr w:type="gramEnd"/>
    </w:p>
    <w:p w:rsidR="00544C78" w:rsidRPr="00544C78" w:rsidRDefault="00544C78" w:rsidP="00544C78">
      <w:pPr>
        <w:tabs>
          <w:tab w:val="left" w:pos="1005"/>
          <w:tab w:val="center" w:pos="46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Введение стандарта второго поколения во многом изменит школьную жизнь ребёнка. Речь идёт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Конечно, это очень серьёзная и ответственная работа, в ходе которой могут возникнуть трудности и проблемы. Но её конечный результат принесёт радость и удовлетворение всем участникам образовательного процесса.</w:t>
      </w:r>
    </w:p>
    <w:p w:rsidR="00544C78" w:rsidRPr="00544C78" w:rsidRDefault="00544C78" w:rsidP="00544C7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Итоги государственной итоговой аттестации</w:t>
      </w:r>
    </w:p>
    <w:p w:rsidR="00544C78" w:rsidRPr="00544C78" w:rsidRDefault="00544C78" w:rsidP="00544C7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Государственная итоговая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аттестация в 9-х классах проходила в независимой форме: письменно, по контрольно-измерительным материалам. Для прохождения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государственной 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итоговой </w:t>
      </w:r>
      <w:proofErr w:type="gramStart"/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аттестации</w:t>
      </w:r>
      <w:proofErr w:type="gramEnd"/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обучающиеся 9 класса не выбрали предметы, необходимые для поступления в профильные 10 классы, так как планируют продолжить обучение в учреждениях СПО и НПО. </w:t>
      </w:r>
    </w:p>
    <w:p w:rsidR="00544C78" w:rsidRPr="00544C78" w:rsidRDefault="00544C78" w:rsidP="00544C7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результатам экзаменов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65 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% учащихся подтвердили, 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  улучшили свои годовые оценки.</w:t>
      </w:r>
    </w:p>
    <w:p w:rsidR="00544C78" w:rsidRPr="00544C78" w:rsidRDefault="00544C78" w:rsidP="00544C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44C78">
        <w:rPr>
          <w:rFonts w:ascii="Times New Roman" w:hAnsi="Times New Roman" w:cs="Times New Roman"/>
          <w:sz w:val="28"/>
          <w:szCs w:val="28"/>
          <w:lang w:val="ru-RU"/>
        </w:rPr>
        <w:t xml:space="preserve">На экзамене по русскому 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языку  качество знаний составило -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62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(в 2013-2014 учебном году – 2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0%), </w:t>
      </w:r>
      <w:r w:rsidR="00740D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62 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%- подтвердили годовую оценку, </w:t>
      </w:r>
      <w:r w:rsidR="00740D94"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 - повысили годовую оценку. Успеваемость составила – 100% (в 2012-2013 учебном году – 100%).</w:t>
      </w:r>
    </w:p>
    <w:p w:rsidR="00544C78" w:rsidRPr="00544C78" w:rsidRDefault="00740D94" w:rsidP="00544C7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экзамене по математике  качество знаний составило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54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(в 2013-2014 учебном году – 0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%),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69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- подтвердили годовую оценку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повысили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годовую оценку – 23 %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Успеваемость составила –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100% (в 2013-2014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учебном году -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100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>%).</w:t>
      </w:r>
    </w:p>
    <w:p w:rsidR="00544C78" w:rsidRPr="00544C78" w:rsidRDefault="00740D94" w:rsidP="00544C7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государственной итоговой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аттест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9 класса в 2015 году из 13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допущенных (100% от общего количества обучающихся) к прохождению ГИА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обучающихся (100% от общего количества обучающихся)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прошли успешно государственную итоговую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аттестацию в основные сроки и получили аттестаты об основном общем образовании.</w:t>
      </w:r>
    </w:p>
    <w:p w:rsidR="00740D94" w:rsidRPr="00740D94" w:rsidRDefault="00740D94" w:rsidP="00740D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40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Предпрофильная</w:t>
      </w:r>
      <w:proofErr w:type="spellEnd"/>
      <w:r w:rsidRPr="00740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подготовка</w:t>
      </w:r>
    </w:p>
    <w:p w:rsidR="00740D94" w:rsidRPr="00740D94" w:rsidRDefault="00740D94" w:rsidP="00740D94">
      <w:pPr>
        <w:autoSpaceDE w:val="0"/>
        <w:autoSpaceDN w:val="0"/>
        <w:adjustRightInd w:val="0"/>
        <w:spacing w:before="34" w:after="0" w:line="274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proofErr w:type="spellStart"/>
      <w:r w:rsidRPr="0074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</w:t>
      </w: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2014- 2015 учебном году являлось создание в школе условий для организации эффективной системы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способствующей   самоопределению   обучающихся   относительно   выбираемых   ими профилей дальнейшего обучения и выбору способа получения дальнейшего образования Реализация цели осуществлялось</w:t>
      </w:r>
      <w:proofErr w:type="gram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74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следующих задач:</w:t>
      </w:r>
    </w:p>
    <w:p w:rsidR="00740D94" w:rsidRPr="00740D94" w:rsidRDefault="00740D94" w:rsidP="0074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Продолжить формирование у обучающихся способностей принимать решение о выборе дальнейшего образования через реализацию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740D94" w:rsidRPr="00740D94" w:rsidRDefault="00740D94" w:rsidP="0074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   Продолжить пополнение материально-технической базы для реализации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</w:t>
      </w:r>
    </w:p>
    <w:p w:rsidR="00740D94" w:rsidRPr="00740D94" w:rsidRDefault="00740D94" w:rsidP="0074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   Создать консультативно-психологический пункт для обучающихся 8-9 классов по оказанию помощи заполнения портфолио, карты самообразования.</w:t>
      </w:r>
    </w:p>
    <w:p w:rsidR="00740D94" w:rsidRPr="00740D94" w:rsidRDefault="00740D94" w:rsidP="0074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    Расширить для обучающихся выбор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предпрофильных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мотивируя педагогов для участия в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(подбор новых программ по ППП, курсы повышения квалификации, система стимулирования).  </w:t>
      </w:r>
    </w:p>
    <w:p w:rsidR="00740D94" w:rsidRPr="00740D94" w:rsidRDefault="00740D94" w:rsidP="00740D94">
      <w:pPr>
        <w:autoSpaceDE w:val="0"/>
        <w:autoSpaceDN w:val="0"/>
        <w:adjustRightInd w:val="0"/>
        <w:spacing w:before="34" w:after="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регионального базисного учебного плана 2004 года был разработан и утверждён учебный план для обучающихся девятых классов, из вариативной части которого были выделены часы на организацию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</w:t>
      </w:r>
    </w:p>
    <w:p w:rsidR="00740D94" w:rsidRPr="00740D94" w:rsidRDefault="00740D94" w:rsidP="00740D9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по </w:t>
      </w:r>
      <w:proofErr w:type="spellStart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являются:</w:t>
      </w:r>
    </w:p>
    <w:p w:rsidR="00740D94" w:rsidRPr="00740D94" w:rsidRDefault="00740D94" w:rsidP="00740D94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before="53"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курсов по выбору;</w:t>
      </w:r>
    </w:p>
    <w:p w:rsidR="00740D94" w:rsidRPr="00740D94" w:rsidRDefault="00740D94" w:rsidP="00740D94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работа;</w:t>
      </w:r>
    </w:p>
    <w:p w:rsidR="00740D94" w:rsidRDefault="00740D94" w:rsidP="00740D94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сопровождение.</w:t>
      </w:r>
    </w:p>
    <w:p w:rsidR="00740D94" w:rsidRPr="00740D94" w:rsidRDefault="00740D94" w:rsidP="00740D94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элективных курсов и итоговые баллы фиксировались в специальном журнале и сводных ведомостях. Итоговые занятия курсов по выбору проводились в различной форме: защита рефератов, представление мультимедийных презентаций и т. д. Обучающиеся оценивались по 4-х балльной системе (от 0 до 4).</w:t>
      </w:r>
    </w:p>
    <w:p w:rsidR="00740D94" w:rsidRDefault="00740D94" w:rsidP="00740D94">
      <w:pPr>
        <w:rPr>
          <w:rFonts w:ascii="Times New Roman" w:hAnsi="Times New Roman" w:cs="Times New Roman"/>
          <w:sz w:val="28"/>
          <w:szCs w:val="28"/>
        </w:rPr>
      </w:pPr>
    </w:p>
    <w:p w:rsidR="00740D94" w:rsidRPr="00740D94" w:rsidRDefault="00740D94" w:rsidP="00740D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педагогическими кадрами</w:t>
      </w:r>
    </w:p>
    <w:p w:rsidR="00C55885" w:rsidRPr="00C55885" w:rsidRDefault="00C55885" w:rsidP="00C55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школы регулярно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повыш</w:t>
      </w:r>
      <w:r>
        <w:rPr>
          <w:rFonts w:ascii="Times New Roman" w:hAnsi="Times New Roman" w:cs="Times New Roman"/>
          <w:sz w:val="28"/>
          <w:szCs w:val="28"/>
          <w:lang w:val="ru-RU"/>
        </w:rPr>
        <w:t>ают квалификацию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>,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 самообразованием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>, готов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поделиться педагогическим опытом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 активно обучается информационным 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технологиям: все учителя школы имеют сертификаты курсовой подготовки по ИКТ, все учителя владеют навыками работы с  Интернет-ресурсами.</w:t>
      </w:r>
    </w:p>
    <w:p w:rsidR="00C55885" w:rsidRPr="00C55885" w:rsidRDefault="00C55885" w:rsidP="00C5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885">
        <w:rPr>
          <w:rFonts w:ascii="Times New Roman" w:hAnsi="Times New Roman" w:cs="Times New Roman"/>
          <w:sz w:val="28"/>
          <w:szCs w:val="28"/>
        </w:rPr>
        <w:t>В школе работают 13 педагогов. 10 педагогов имеют высшее образование  ,  3 - среднее специальное. Первая  квалификационная категория у 5 педагогов, II категория – у 1 педагога, соответствие занимаемой должности – у 7 педагогов.</w:t>
      </w:r>
    </w:p>
    <w:p w:rsidR="00C55885" w:rsidRPr="00C55885" w:rsidRDefault="00C55885" w:rsidP="00C5588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9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Вакансий нет. Качественный состав преподавателей соответствует статусу школы. </w:t>
      </w:r>
    </w:p>
    <w:p w:rsidR="00C55885" w:rsidRPr="00C55885" w:rsidRDefault="00C55885" w:rsidP="00C5588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имеющих награды и звания: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4"/>
        <w:gridCol w:w="1358"/>
      </w:tblGrid>
      <w:tr w:rsidR="00C55885" w:rsidRPr="00C55885" w:rsidTr="00466D1E">
        <w:trPr>
          <w:trHeight w:val="397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5885" w:rsidRPr="00C55885" w:rsidTr="00466D1E">
        <w:trPr>
          <w:trHeight w:val="757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885" w:rsidRPr="00C55885" w:rsidTr="00466D1E">
        <w:trPr>
          <w:trHeight w:val="775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885" w:rsidRPr="00C55885" w:rsidTr="00466D1E">
        <w:trPr>
          <w:trHeight w:val="775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своей работе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педагогические технологии: развивающее обучение, личностно ориентированный подход в обучении и воспитании, технологии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информационно-коммуникационные технологии, тестовые технологии и др.</w:t>
      </w:r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 ключевых компетенций младших школьников  осуществлялось через внедрение в процесс обучения и воспитания технологий проблемного обучения, через индивидуальный подход к  </w:t>
      </w:r>
      <w:proofErr w:type="gramStart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Учителя  </w:t>
      </w:r>
      <w:r w:rsidRPr="00C55885">
        <w:rPr>
          <w:rFonts w:ascii="Times New Roman" w:eastAsia="Calibri" w:hAnsi="Times New Roman" w:cs="Times New Roman"/>
          <w:sz w:val="28"/>
          <w:szCs w:val="28"/>
        </w:rPr>
        <w:t>совершенствовали уровень педагогического мастерства  и компетентности в профессиональной сфере через посещение семинаров различного уровня.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школе направлена на совершенствование качества преподавания. От качества преподавания напрямую зависит качество образования школьников. В течение года в школе работали 3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объединения: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начальных классов;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естественно научного цикла;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гуманитарного цикла.</w:t>
      </w:r>
    </w:p>
    <w:p w:rsidR="00C55885" w:rsidRDefault="00C55885" w:rsidP="00C55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Учебные и творческие достижения учащихся за 2014 -2015 уч. год</w:t>
      </w:r>
    </w:p>
    <w:p w:rsidR="00C55885" w:rsidRPr="00C55885" w:rsidRDefault="00C55885" w:rsidP="00C5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предметных </w:t>
      </w:r>
      <w:proofErr w:type="gramStart"/>
      <w:r w:rsidRPr="00C55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олимпиадах</w:t>
      </w:r>
      <w:proofErr w:type="gramEnd"/>
      <w:r w:rsidRPr="00C5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конференциях в 2014-2015 учебном году. </w:t>
      </w:r>
    </w:p>
    <w:p w:rsidR="00C55885" w:rsidRPr="00C55885" w:rsidRDefault="00C55885" w:rsidP="00C558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наиболее крупных мероприятиях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25"/>
        <w:gridCol w:w="1417"/>
      </w:tblGrid>
      <w:tr w:rsidR="00C55885" w:rsidRPr="00C55885" w:rsidTr="00466D1E">
        <w:trPr>
          <w:trHeight w:val="16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Количество участников мероприятия (этапа)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Количество призеров</w:t>
            </w: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Районная легкоатлетическая эстафета среди девушек ООШ, 11.09.14, «Торпедо»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 командное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Районная легкоатлетическая эстафета среди юношей ООШ, 11.09.14, «Торпедо»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 xml:space="preserve">Школьный проект «Книга осени» </w:t>
            </w:r>
          </w:p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ярмарка поделок – 15.09</w:t>
            </w:r>
          </w:p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22.09 – конкурс пословиц и поговорок «Калейдоскоп осени»</w:t>
            </w:r>
          </w:p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06.10 – конкурс рисунков «Краски осени»</w:t>
            </w:r>
          </w:p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25.10. – защита проектов «Книга осени»</w:t>
            </w:r>
          </w:p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27.10 – презентация проекта «Книга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Привалова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4</w:t>
            </w: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Районные соревнования по баскетболу (девочки), 24.10, 25.10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 командное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Конкурс детского творчества «Новогодний калейдоскоп-2014» до 08.12.14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 xml:space="preserve">Конкурс детского творчества «Новогодний калейдоскоп-2014»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ab/>
            </w:r>
            <w:proofErr w:type="gramStart"/>
            <w:r w:rsidRPr="00C55885">
              <w:rPr>
                <w:sz w:val="24"/>
                <w:szCs w:val="24"/>
              </w:rPr>
              <w:t>Литературный</w:t>
            </w:r>
            <w:proofErr w:type="gramEnd"/>
            <w:r w:rsidRPr="00C55885">
              <w:rPr>
                <w:sz w:val="24"/>
                <w:szCs w:val="24"/>
              </w:rPr>
              <w:t xml:space="preserve"> </w:t>
            </w:r>
            <w:proofErr w:type="spellStart"/>
            <w:r w:rsidRPr="00C55885">
              <w:rPr>
                <w:sz w:val="24"/>
                <w:szCs w:val="24"/>
              </w:rPr>
              <w:t>брейн</w:t>
            </w:r>
            <w:proofErr w:type="spellEnd"/>
            <w:r w:rsidRPr="00C55885">
              <w:rPr>
                <w:sz w:val="24"/>
                <w:szCs w:val="24"/>
              </w:rPr>
              <w:t xml:space="preserve">-ринг «Горе от ума» и слава уму», посвященного 220-летию со дня рождения </w:t>
            </w:r>
            <w:proofErr w:type="spellStart"/>
            <w:r w:rsidRPr="00C55885">
              <w:rPr>
                <w:sz w:val="24"/>
                <w:szCs w:val="24"/>
              </w:rPr>
              <w:t>А.С.Грибоедова</w:t>
            </w:r>
            <w:proofErr w:type="spellEnd"/>
            <w:r w:rsidRPr="00C55885">
              <w:rPr>
                <w:sz w:val="24"/>
                <w:szCs w:val="24"/>
              </w:rPr>
              <w:t>, 24.01.15, «Гимназия № 58»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ab/>
              <w:t>Конкурс юных поэтов «И пробуждается поэзия во мне», 05.02.15</w:t>
            </w:r>
          </w:p>
          <w:p w:rsidR="00C55885" w:rsidRPr="00C55885" w:rsidRDefault="00C55885" w:rsidP="00C55885">
            <w:pPr>
              <w:tabs>
                <w:tab w:val="left" w:pos="3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Городской конкурс детского рисунка «По страницам любимых книг», 16.03.15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 xml:space="preserve">Областной конкурс чтецов «Стихи как летопись </w:t>
            </w:r>
            <w:r w:rsidRPr="00C55885">
              <w:rPr>
                <w:sz w:val="24"/>
                <w:szCs w:val="24"/>
              </w:rPr>
              <w:lastRenderedPageBreak/>
              <w:t>войны», 10.03, 11.03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  <w:lang w:eastAsia="ar-SA"/>
              </w:rPr>
              <w:lastRenderedPageBreak/>
              <w:t xml:space="preserve">Спортивные соревнования школьников «Президентские спортивные игры» по волейболу, 16.03.15, 17.03.15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 командное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Конкурс чтецов совместно с  «</w:t>
            </w:r>
            <w:proofErr w:type="spellStart"/>
            <w:r w:rsidRPr="00C55885">
              <w:rPr>
                <w:sz w:val="24"/>
                <w:szCs w:val="24"/>
              </w:rPr>
              <w:t>Синема</w:t>
            </w:r>
            <w:proofErr w:type="spellEnd"/>
            <w:r w:rsidRPr="00C55885">
              <w:rPr>
                <w:sz w:val="24"/>
                <w:szCs w:val="24"/>
              </w:rPr>
              <w:t>», посвященный 70-летию Победы в ВОВ, 08.04.15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Турнир по теннису, посвященный 70-летию Победы, 07.04.15</w:t>
            </w:r>
            <w:r w:rsidRPr="00C5588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 командное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Конкурс сочинений, стихотворений и рисунков среди учащихся образовательных школ г. Саратова и Саратовской области «Мы из будущего», 16.03-27.04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ab/>
              <w:t>Областной конкурс сочинений «Моя мат</w:t>
            </w:r>
            <w:proofErr w:type="gramStart"/>
            <w:r w:rsidRPr="00C55885">
              <w:rPr>
                <w:sz w:val="24"/>
                <w:szCs w:val="24"/>
              </w:rPr>
              <w:t>ь-</w:t>
            </w:r>
            <w:proofErr w:type="gramEnd"/>
            <w:r w:rsidRPr="00C55885">
              <w:rPr>
                <w:sz w:val="24"/>
                <w:szCs w:val="24"/>
              </w:rPr>
              <w:t xml:space="preserve"> Победа, мой отец – Герой!», 16.03-04.05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  <w:r w:rsidRPr="00C55885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rPr>
                <w:sz w:val="24"/>
                <w:szCs w:val="24"/>
              </w:rPr>
            </w:pPr>
          </w:p>
        </w:tc>
      </w:tr>
    </w:tbl>
    <w:p w:rsidR="00C55885" w:rsidRPr="00C55885" w:rsidRDefault="00C55885" w:rsidP="00C5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885" w:rsidRPr="00C55885" w:rsidRDefault="00C55885" w:rsidP="00C558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 в конкурсах и фестивалях педагогического мастерства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2268"/>
        <w:gridCol w:w="2410"/>
      </w:tblGrid>
      <w:tr w:rsidR="00C55885" w:rsidRPr="00C55885" w:rsidTr="00466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(район, город, обл.,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 – языкознание для всех» (организатор Попова Н.В.)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№91»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5885" w:rsidRPr="00C55885" w:rsidTr="00466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конкурс «Кенгуру» (организатор Привалова И.В.)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№91»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5885" w:rsidRPr="00C55885" w:rsidTr="00466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Математический конкурс «Ребус» (организатор Попова Н.В.)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№91»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885" w:rsidRPr="00C55885" w:rsidTr="00466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«День чтения вслух» (организатор </w:t>
            </w:r>
            <w:proofErr w:type="spell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Закатимова</w:t>
            </w:r>
            <w:proofErr w:type="spell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№91»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C55885" w:rsidRPr="00C55885" w:rsidRDefault="00C55885" w:rsidP="00C5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C55885" w:rsidRPr="00C55885" w:rsidRDefault="00C55885" w:rsidP="00C558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участия школьников в интеллектуальных  мероприятиях различного уровня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993"/>
        <w:gridCol w:w="1134"/>
        <w:gridCol w:w="992"/>
      </w:tblGrid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город, обл., </w:t>
            </w: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Место, 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победит</w:t>
            </w: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елей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призер</w:t>
            </w: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предметная 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интеллектуальный марафон       «Любознательный бобренок» 3-4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ОШ №53»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конкурс-игра «Русский медвежонок-языкознание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91»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 III Всероссийской интеллектуальной олимпиады «Ученик ХХ</w:t>
            </w:r>
            <w:proofErr w:type="gramStart"/>
            <w:r w:rsidRPr="00C5588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C55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91»</w:t>
            </w:r>
          </w:p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(школа)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конкурс-игра «Кенгуру-2014»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91» 20.03.2015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2-4кл. (17ч)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место по школе-7 чел.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C55885" w:rsidRPr="00C55885" w:rsidTr="00E70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91»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1-3кл.</w:t>
            </w:r>
          </w:p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</w:p>
        </w:tc>
      </w:tr>
    </w:tbl>
    <w:p w:rsidR="00C55885" w:rsidRPr="00C55885" w:rsidRDefault="00C55885" w:rsidP="00C55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885" w:rsidRPr="00C55885" w:rsidRDefault="00C55885" w:rsidP="00C558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Результативность участия школьников в научно-практических конференциях различного уровня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2127"/>
        <w:gridCol w:w="1134"/>
        <w:gridCol w:w="1417"/>
        <w:gridCol w:w="1276"/>
      </w:tblGrid>
      <w:tr w:rsidR="00C55885" w:rsidRPr="00C55885" w:rsidTr="00466D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(город, обл.,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Место, дата </w:t>
            </w:r>
            <w:proofErr w:type="gram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призеров</w:t>
            </w:r>
          </w:p>
          <w:p w:rsidR="00C55885" w:rsidRPr="00C55885" w:rsidRDefault="00C55885" w:rsidP="00C55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885" w:rsidRPr="00C55885" w:rsidTr="00466D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фестиваль-конкурс исследовательских работ и творческих проектов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 МОУ «Гимназия №34»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2 (2место)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5" w:rsidRPr="00C55885" w:rsidRDefault="00C55885" w:rsidP="00C55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C55885" w:rsidRPr="00C55885" w:rsidRDefault="00C55885" w:rsidP="00C558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885" w:rsidRPr="00C55885" w:rsidRDefault="00C55885" w:rsidP="00C558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условиях развития новых технологий резко возрос спрос на людей, обладающих нестандартным мышлением, умеющих ставить и решать новые задачи. Проблеме организации работы с одаренными детьми были посвящены совещания при директоре, заседания МО школы: учителями получены методические рекомендации, классными руководителями школы </w:t>
      </w:r>
      <w:r w:rsidRPr="00C55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проведена диагностика одаренных детей, определены основные направления деятельности в работе с одаренными детьми. 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этапе Всероссийской олимпиады школьников по предметам в 2014-2015 учебном году приняли участие 20 обучающихся (54 % от общего количества обучающихся основного звена). Победителями и призерами школьного этапа стали 5 обучающихся (25 % от общего количества участников). В муниципальном туре Всероссийской олимпиады школьников приняли участие 5 обучающихся. Однако призеров первого муниципального тура Всероссийской олимпиады школьников по предметам в 2014-2015 учебном году не было. Педагогическому коллективу школы в 2015-2016 учебном году следует обратить особое внимание на подготовку </w:t>
      </w:r>
      <w:proofErr w:type="gramStart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олимпиадам муниципального уровня, активизировать работу с одаренными детьми.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воспитательной работы в 2014-2015 учебном году являлось создание единого образовательного пространства, позволяющего всесторонне обучать, воспитывать и развивать личность.</w:t>
      </w:r>
    </w:p>
    <w:p w:rsidR="00C55885" w:rsidRPr="00C55885" w:rsidRDefault="00C55885" w:rsidP="00C558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являются призовые места в международной игре-конкурсе «Русский медвежонок» (Давыдов Егор, 4 класс,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Суховский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Всеволод, 5 класс), в городском интеллектуальном марафоне «Любознательный бобренок» (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Суховский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– 3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Хохлов Д. – 4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место в </w:t>
      </w:r>
      <w:r w:rsidRPr="00C55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фестивале-конкурсе исследовательских работ и творческих проектов «Свой путь к открытиями», секция «Мой мир».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ярким показателем является наличие призовых мест в районном литературном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-ринге «Горе от ума» и слава уму» (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Бунакова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Я.); районном конкурсе юных поэтов «И пробуждается поэзия во мне» (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П.. 2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городском конкурсе рисунков «По страницам любимых книг» (Ткачук В. – 1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Ситякова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3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Конина В. – 2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городском конкурсе поделок «Новогодний калейдоскоп -2014» (Лазарева А. – 4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1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); и др.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учебного года учащиеся занимали призовые места в конкурсах, посвященных 70-летию Победы в  ВОВ: призовое место в областном конкурсе чтецов «Стихи как летопись войны» (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9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 место в областном конкурсе творческих работ «Мы из будущего» (Кожухова В., 4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 место в областном конкурсе сочинений «Моя мать – Победа, мой отец – Герой» (Касаткина Ж., 4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C55885" w:rsidRPr="00C55885" w:rsidRDefault="00C55885" w:rsidP="00C558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воспитательной системе занимает внеурочная деятельность.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внеурочной деятельности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Внеурочная занятость включает следующие направления: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этом направлении работали школьные кружки: «Этика: азбука добра» (1-4 класс), «Литературно-музыкальная гостиная» (5 класс).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физкультурно-спортивное - в школе работали  кружки «Общая физическая подготовка» (1-4 классы), «Волейбол» (5-9 классы).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спортивных кружков и секций являются призовые места в спортивных соревнованиях: 2 командное место в районной легкоатлетической эстафете среди девушек ООШ,  3 командное место в районной легкоатлетической эстафете среди юношей ООШ (сентябрь2014 г.); 3 командное место в районных спортивных соревнованиях по баскетболу среди девушек ООШ (октябрь 2014 г.); 1 командное место в спортивных соревнованиях школьников «Президентские спортивные игры» по волейболу среди юношей ООШ (апрель 2015 г.); 3 командное место в районных спортивных соревнованиях по настольному теннису среди ООШ (апрель 2015 г.)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туристско-краеведческое – кружок «Путешествие в древность: легенды и мифы».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Занятость обучающихся школы в кружках и секциях как школьных, так и дополнительного образования, составляет 100 %.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Систематически проводятся заседания Совета по профилактике. Итогом данной работы является то, что на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внутришкольном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учете никто не состоит.</w:t>
      </w:r>
    </w:p>
    <w:p w:rsidR="00C55885" w:rsidRPr="00C55885" w:rsidRDefault="00C55885" w:rsidP="00C55885">
      <w:pPr>
        <w:shd w:val="clear" w:color="auto" w:fill="FFFFFF"/>
        <w:suppressAutoHyphens/>
        <w:spacing w:after="0" w:line="317" w:lineRule="exact"/>
        <w:ind w:left="34" w:right="2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результаты воспитательной работы, следует продолжать</w:t>
      </w:r>
    </w:p>
    <w:p w:rsidR="00C55885" w:rsidRPr="00C55885" w:rsidRDefault="00C55885" w:rsidP="00C5588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создавать условия для повышения социальной активности учащихся, 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повышения их самостоятельности и ответственности в организации жизни детского коллектива, решении вопросов школьной жизни.</w:t>
      </w:r>
    </w:p>
    <w:p w:rsidR="001E3721" w:rsidRDefault="001E3721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3721" w:rsidRDefault="001E3721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3721" w:rsidRDefault="001E3721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охране и укреплению здоровья</w:t>
      </w:r>
    </w:p>
    <w:p w:rsidR="00C55885" w:rsidRP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разработаны и проводятся мероприятия по охране и укреплению здоровья  учащихся: еженедельная утренняя общешкольная гимнастика,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гимнастика для глаз, Дни здоровья, соблюдается световой и тепловой режимы. 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профилактические медосмотры учащихся.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работали спортивные секции: </w:t>
      </w:r>
    </w:p>
    <w:p w:rsidR="00C55885" w:rsidRPr="00C55885" w:rsidRDefault="00C55885" w:rsidP="00C55885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  (15 учащихся), </w:t>
      </w:r>
    </w:p>
    <w:p w:rsidR="00C55885" w:rsidRPr="00C55885" w:rsidRDefault="00C55885" w:rsidP="00C55885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«Волейбол»  (15 учащихся). 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санитарной культуры учащихся приглашаются специалисты </w:t>
      </w:r>
    </w:p>
    <w:p w:rsidR="00C55885" w:rsidRPr="00C55885" w:rsidRDefault="00C55885" w:rsidP="00C558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поликлиники № 8, </w:t>
      </w:r>
    </w:p>
    <w:p w:rsidR="00C55885" w:rsidRPr="00C55885" w:rsidRDefault="00C55885" w:rsidP="00C558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«Здоровье».</w:t>
      </w:r>
    </w:p>
    <w:p w:rsidR="00C55885" w:rsidRPr="00C55885" w:rsidRDefault="00C55885" w:rsidP="00C5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С начала учебного года велась работа по организации питания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Ежемесячно проводился мониторинг по состоянию питания. Так, в мае месяце горячим питанием охвачены 82 человека, что составляет 100 % от общего числа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Дотационное питание получали 15 человек. Это дети из социально-незащищенных, многодетных, малоимущих семей. Кроме того, обучающиеся начальных классов в рамках реализации программы «Школьное молоко» ежедневно получали молоко в качестве дополнения к питанию. Классными руководителями проводились мероприятия, посвященные здоровому питанию, родительские собрания о культуре здорового питания. В течение года реализовывалась программа по формированию культуры здорового питания школьников МОУ «Основная общеобразовательная школа № 91» «Здоровье школьника».</w:t>
      </w:r>
    </w:p>
    <w:p w:rsidR="00C55885" w:rsidRPr="00C55885" w:rsidRDefault="00C55885" w:rsidP="00C55885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 учебно-воспитательного процесса</w:t>
      </w:r>
    </w:p>
    <w:p w:rsidR="001E3721" w:rsidRPr="00C55885" w:rsidRDefault="001E3721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школе осуществляется с помощью системы видеонаблюдения – установлено 4 видеокамеры наружного наблюдения, тревожной кнопки - организация и обеспечение быстрого прибытия сотрудников после срабатывания кнопки тревожной сигнализации (ФГКУ УВО ГУ МВД РФ по Саратовской области), которые обеспечивают  охрану учебного заведения, а также  автоматической пожарной сигнализацией. В 2014-2015 учебном году функционирует прямая телефонная связь с пожарной частью № 6 Заводского района г. Саратова.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систематическая работа по созданию безопасных условий сохранения жизни и здоровья обучающихся и работников, а также материальных ценностей от возможных несчастных случаев, пожаров, аварий и других чрезвычайных ситуаций.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ростом всеобщей напряжённости, сложности и неустроенности жизни общества, характерной чертой которой стал высокий уровень преступности, постоянно создающий угрозу для человека, его здоровья и имущества, особую актуальность приобретает проблема обеспечения личной безопасности   человека,   как   взрослого,   так   и   ребёнка.</w:t>
      </w:r>
    </w:p>
    <w:p w:rsid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приоритетным   направлением  в  работе  на 2015-2016 учебный год должно стать обучение подрастающего поколения методам обеспечения личной безопасности.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 детского травматизма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проводились занятия с классными руководителями по обучению правилам дорожного движения, поведению на воде, противопожарной безопасности.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случаев совершения дорожно-транспортных происшествий с участием обучающегося на педагогических советах, родительских собраниях, классных часах  проводится подробный разбор по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выяснению причин и условий совершения ДТП. С учащимися проводились дополнительные мероприятия, в том числе беседы, лекции, конкурсы и викторины по Правилам дорожного движения. 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Меры противопожарной безопасности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состояние ОУ отвечает установленным требованиям пожарной охраны.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ведётся разъяснительная работа по профилактике пожара и по действиям во время пожара. 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разъяснительной работы различны: беседы, анкеты, просмотр видеосюжетов, лекции и др. Проводятся тренировки по эвакуации из здания школы. Вопросы противопожарной безопасности рассматриваются на педагогическом совете, на заседаниях общешкольного родительского комитета.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Гражданская оборона, защита от ЧС </w:t>
      </w:r>
      <w:proofErr w:type="gramStart"/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природного</w:t>
      </w:r>
      <w:proofErr w:type="gramEnd"/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техногенного характера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организуется в соответствии с Федеральным законом «О защите населения и территорий от ЧС природного и техногенного характера».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учебного года основное внимание уделялось: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учебной программы и качественному усвоению новых форм и методов в пропаганде ГО;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выживаемости обучающихся ОУ при ЧС мирного времени;</w:t>
      </w:r>
      <w:proofErr w:type="gramEnd"/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условий, приближенных к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тренировок.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проводились инструктажи с педагогическими, техническими работниками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террористических актов, были внесены корректировки в план антитеррористической безопасности объекта.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обострением криминальной обстановки, участившимися случаями террористических актов на территории России, была проведена профилактическая работа: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необходимые дополнительные меры по ограничению допуска посторонних лиц в ОУ;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предотвращению проникновения посторонних лиц в здание ОУ;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проводились инструктажи с дежурными и сторожами, педагогическими и техническими работниками, обучающимися;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проводилась разъяснительная работа среди педагогов, обучающихся и родителей (законных представителей) по правилам поведения в условиях сложной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87" w:rsidRDefault="00F50687" w:rsidP="00F506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1E37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атериально-техническая база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учебный процесс невозможен без соответствующей материально-технической базы. 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течение ряда лет школа работает над созданием единой информационной среды с целью повышения качества образования, создания условий для совершенствования и реализации возможностей педагогического коллектива и учащихся в области информационных технологий.  В настоящий момент школа оснащена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моноблоками, 4 ноутбуками,  4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принтерами,  1 сканером,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МФУ, 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проекторами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интерактивными досками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они находятся в оптимальном состоянии. Компьютеры школы подключены к сети  </w:t>
      </w:r>
      <w:r w:rsidRPr="00F50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Однако сопровождение учебно-воспитательной и экспериментальной деятельности требует постоянного развития  материально-технической базы школы. </w:t>
      </w:r>
    </w:p>
    <w:p w:rsidR="00F50687" w:rsidRPr="00F50687" w:rsidRDefault="00F50687" w:rsidP="00F506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всего 2014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поддерживался необходимый тепловой, световой режимы. При подготовке школы к новому учебному году (2013-2014) частично восстановлено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школьной территории.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выполнены необходимые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противопожарной безопасности.</w:t>
      </w:r>
    </w:p>
    <w:p w:rsidR="00F50687" w:rsidRPr="00F50687" w:rsidRDefault="00F50687" w:rsidP="00F5068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0687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Кроме того,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2014-2015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учебном году было продолжено формирование фонда учебной литературы школьной библиотеки: заказаны учебники для обуч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ающихся 1-6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классов на сумму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45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тыс. рублей.</w:t>
      </w:r>
    </w:p>
    <w:p w:rsidR="00F50687" w:rsidRPr="00F50687" w:rsidRDefault="00F50687" w:rsidP="00F5068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068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</w:t>
      </w:r>
    </w:p>
    <w:p w:rsidR="000F0856" w:rsidRPr="00F50687" w:rsidRDefault="00F50687" w:rsidP="00F5068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F50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sectPr w:rsidR="000F0856" w:rsidRPr="00F506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99" w:rsidRDefault="00D11299" w:rsidP="001E3721">
      <w:pPr>
        <w:spacing w:after="0" w:line="240" w:lineRule="auto"/>
      </w:pPr>
      <w:r>
        <w:separator/>
      </w:r>
    </w:p>
  </w:endnote>
  <w:endnote w:type="continuationSeparator" w:id="0">
    <w:p w:rsidR="00D11299" w:rsidRDefault="00D11299" w:rsidP="001E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6219"/>
      <w:docPartObj>
        <w:docPartGallery w:val="Page Numbers (Bottom of Page)"/>
        <w:docPartUnique/>
      </w:docPartObj>
    </w:sdtPr>
    <w:sdtEndPr/>
    <w:sdtContent>
      <w:p w:rsidR="001E3721" w:rsidRDefault="001E37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1B">
          <w:rPr>
            <w:noProof/>
          </w:rPr>
          <w:t>2</w:t>
        </w:r>
        <w:r>
          <w:fldChar w:fldCharType="end"/>
        </w:r>
      </w:p>
    </w:sdtContent>
  </w:sdt>
  <w:p w:rsidR="001E3721" w:rsidRDefault="001E37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99" w:rsidRDefault="00D11299" w:rsidP="001E3721">
      <w:pPr>
        <w:spacing w:after="0" w:line="240" w:lineRule="auto"/>
      </w:pPr>
      <w:r>
        <w:separator/>
      </w:r>
    </w:p>
  </w:footnote>
  <w:footnote w:type="continuationSeparator" w:id="0">
    <w:p w:rsidR="00D11299" w:rsidRDefault="00D11299" w:rsidP="001E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E4910"/>
    <w:lvl w:ilvl="0">
      <w:numFmt w:val="bullet"/>
      <w:lvlText w:val="*"/>
      <w:lvlJc w:val="left"/>
    </w:lvl>
  </w:abstractNum>
  <w:abstractNum w:abstractNumId="1">
    <w:nsid w:val="0F19574B"/>
    <w:multiLevelType w:val="hybridMultilevel"/>
    <w:tmpl w:val="95021A9A"/>
    <w:lvl w:ilvl="0" w:tplc="9C14363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4032C"/>
    <w:multiLevelType w:val="hybridMultilevel"/>
    <w:tmpl w:val="B1B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857D8"/>
    <w:multiLevelType w:val="hybridMultilevel"/>
    <w:tmpl w:val="9634F0DC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B103F1"/>
    <w:multiLevelType w:val="hybridMultilevel"/>
    <w:tmpl w:val="D98A2E68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2474ED"/>
    <w:multiLevelType w:val="hybridMultilevel"/>
    <w:tmpl w:val="FFAE5888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6"/>
    <w:rsid w:val="00014940"/>
    <w:rsid w:val="000650C1"/>
    <w:rsid w:val="000F0856"/>
    <w:rsid w:val="001E3721"/>
    <w:rsid w:val="00387C61"/>
    <w:rsid w:val="00544C78"/>
    <w:rsid w:val="00740D94"/>
    <w:rsid w:val="007D6366"/>
    <w:rsid w:val="00882B40"/>
    <w:rsid w:val="00C55885"/>
    <w:rsid w:val="00D11299"/>
    <w:rsid w:val="00E7091B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856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4">
    <w:name w:val="No Spacing"/>
    <w:uiPriority w:val="1"/>
    <w:qFormat/>
    <w:rsid w:val="00882B40"/>
    <w:pPr>
      <w:spacing w:after="0" w:line="240" w:lineRule="auto"/>
    </w:pPr>
  </w:style>
  <w:style w:type="table" w:customStyle="1" w:styleId="4">
    <w:name w:val="Сетка таблицы4"/>
    <w:basedOn w:val="a1"/>
    <w:next w:val="a5"/>
    <w:rsid w:val="00C5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1"/>
  </w:style>
  <w:style w:type="paragraph" w:styleId="a8">
    <w:name w:val="footer"/>
    <w:basedOn w:val="a"/>
    <w:link w:val="a9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856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4">
    <w:name w:val="No Spacing"/>
    <w:uiPriority w:val="1"/>
    <w:qFormat/>
    <w:rsid w:val="00882B40"/>
    <w:pPr>
      <w:spacing w:after="0" w:line="240" w:lineRule="auto"/>
    </w:pPr>
  </w:style>
  <w:style w:type="table" w:customStyle="1" w:styleId="4">
    <w:name w:val="Сетка таблицы4"/>
    <w:basedOn w:val="a1"/>
    <w:next w:val="a5"/>
    <w:rsid w:val="00C5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1"/>
  </w:style>
  <w:style w:type="paragraph" w:styleId="a8">
    <w:name w:val="footer"/>
    <w:basedOn w:val="a"/>
    <w:link w:val="a9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2015-07-01T09:33:00Z</dcterms:created>
  <dcterms:modified xsi:type="dcterms:W3CDTF">2015-07-18T10:21:00Z</dcterms:modified>
</cp:coreProperties>
</file>