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9" w:rsidRPr="00945B69" w:rsidRDefault="00945B69" w:rsidP="008D657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4"/>
          <w:lang w:eastAsia="ru-RU"/>
        </w:rPr>
      </w:pPr>
      <w:r w:rsidRPr="00945B69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hyperlink r:id="rId5" w:history="1">
        <w:r w:rsidRPr="00945B69">
          <w:rPr>
            <w:rStyle w:val="logo-1"/>
            <w:rFonts w:ascii="Times New Roman" w:hAnsi="Times New Roman" w:cs="Times New Roman"/>
            <w:b/>
            <w:bCs/>
            <w:caps/>
            <w:sz w:val="24"/>
            <w:szCs w:val="24"/>
            <w:shd w:val="clear" w:color="auto" w:fill="FFFFFF"/>
          </w:rPr>
          <w:t>ФБУЗ "ЦЕНТР ГИГИЕНИЧЕСКОГО ОБРАЗОВАНИЯ НАСЕЛЕНИЯ" РОСПОТРЕБНАДЗОРА</w:t>
        </w:r>
      </w:hyperlink>
      <w:r>
        <w:t xml:space="preserve"> </w:t>
      </w:r>
      <w:hyperlink r:id="rId6" w:history="1">
        <w:r w:rsidRPr="00945B69">
          <w:rPr>
            <w:rStyle w:val="a3"/>
            <w:rFonts w:ascii="Times New Roman" w:hAnsi="Times New Roman" w:cs="Times New Roman"/>
            <w:sz w:val="24"/>
          </w:rPr>
          <w:t>http://cgon.rospotrebnadzor.ru/content/62/3921/</w:t>
        </w:r>
      </w:hyperlink>
    </w:p>
    <w:p w:rsidR="008D6579" w:rsidRPr="008D6579" w:rsidRDefault="008D6579" w:rsidP="00945B6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Старый враг под новой маской. Табак без дыма, никотин без табака</w:t>
      </w:r>
    </w:p>
    <w:p w:rsidR="008D6579" w:rsidRPr="008D6579" w:rsidRDefault="00945B6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33AC86" wp14:editId="456E7A07">
            <wp:simplePos x="0" y="0"/>
            <wp:positionH relativeFrom="column">
              <wp:posOffset>4368165</wp:posOffset>
            </wp:positionH>
            <wp:positionV relativeFrom="paragraph">
              <wp:posOffset>16510</wp:posOffset>
            </wp:positionV>
            <wp:extent cx="1628775" cy="1084764"/>
            <wp:effectExtent l="0" t="0" r="0" b="1270"/>
            <wp:wrapTight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ight>
            <wp:docPr id="2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6579"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="008D6579"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ПОСЛЕДСТВИЯ УПОТРЕБЛЕНИЯ БЕЗДЫМНОГО ТАБАКА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«Безвредность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</w:t>
      </w:r>
      <w:r w:rsidR="003D667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</w:t>
      </w:r>
      <w:r w:rsid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привыкания</w:t>
      </w: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и практически молниеносного формирования зависимости. Отказ от использования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E02382" w:rsidRDefault="008D6579" w:rsidP="005D660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подростковом возрасте крайне опасны: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отставание в физическом развитии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повышенная агрессивность и возбудимость;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ухудшение когнитивных процессов;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памяти и концентрации внимания;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:rsidR="008D6579" w:rsidRPr="00945B69" w:rsidRDefault="008D6579" w:rsidP="00945B69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ослабление устойчивости к инфекционным заболеваниям.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8D6579" w:rsidRPr="008D6579" w:rsidRDefault="00945B69" w:rsidP="008D65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BB2C42" wp14:editId="6E9DDC35">
            <wp:simplePos x="0" y="0"/>
            <wp:positionH relativeFrom="column">
              <wp:posOffset>-137160</wp:posOffset>
            </wp:positionH>
            <wp:positionV relativeFrom="paragraph">
              <wp:posOffset>323215</wp:posOffset>
            </wp:positionV>
            <wp:extent cx="3076575" cy="2048999"/>
            <wp:effectExtent l="0" t="0" r="0" b="8890"/>
            <wp:wrapTight wrapText="bothSides">
              <wp:wrapPolygon edited="0">
                <wp:start x="0" y="0"/>
                <wp:lineTo x="0" y="21493"/>
                <wp:lineTo x="21399" y="21493"/>
                <wp:lineTo x="21399" y="0"/>
                <wp:lineTo x="0" y="0"/>
              </wp:wrapPolygon>
            </wp:wrapTight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579" w:rsidRPr="008D657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Почему это опасно?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Главная опасность</w:t>
      </w:r>
      <w:r w:rsid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45B6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снюсов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сравнения - в традиционной сигарете никотина не больше 1–1,5 мг.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</w:p>
    <w:p w:rsidR="00945B69" w:rsidRPr="008D6579" w:rsidRDefault="00945B69" w:rsidP="00945B6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насваем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снюсом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но появилась новая опасность-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бестабачная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945B69" w:rsidRPr="00945B69" w:rsidRDefault="00945B69" w:rsidP="00945B69">
      <w:pPr>
        <w:rPr>
          <w:rFonts w:ascii="Times New Roman" w:hAnsi="Times New Roman" w:cs="Times New Roman"/>
          <w:sz w:val="24"/>
          <w:szCs w:val="24"/>
        </w:rPr>
      </w:pPr>
      <w:r w:rsidRPr="00945B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Госдуму внесён законопроект о запрете продажи </w:t>
      </w:r>
      <w:proofErr w:type="spellStart"/>
      <w:r w:rsidRPr="00945B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некурительных</w:t>
      </w:r>
      <w:proofErr w:type="spellEnd"/>
      <w:r w:rsidRPr="00945B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табачных изделий и штрафах за его нарушение.</w:t>
      </w:r>
    </w:p>
    <w:p w:rsidR="008D6579" w:rsidRPr="008D6579" w:rsidRDefault="008D6579" w:rsidP="008D657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бестабачных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никотинсодержащих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8D657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вашего региона.</w:t>
      </w:r>
    </w:p>
    <w:p w:rsidR="00945B69" w:rsidRPr="00945B69" w:rsidRDefault="00945B69">
      <w:pPr>
        <w:rPr>
          <w:rFonts w:ascii="Times New Roman" w:hAnsi="Times New Roman" w:cs="Times New Roman"/>
          <w:sz w:val="24"/>
          <w:szCs w:val="24"/>
        </w:rPr>
      </w:pPr>
    </w:p>
    <w:sectPr w:rsidR="00945B69" w:rsidRPr="009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50671"/>
    <w:multiLevelType w:val="hybridMultilevel"/>
    <w:tmpl w:val="A3B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7BA"/>
    <w:multiLevelType w:val="hybridMultilevel"/>
    <w:tmpl w:val="27D0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C"/>
    <w:rsid w:val="003D6676"/>
    <w:rsid w:val="0047449C"/>
    <w:rsid w:val="005D660E"/>
    <w:rsid w:val="00656799"/>
    <w:rsid w:val="008D6579"/>
    <w:rsid w:val="00945B69"/>
    <w:rsid w:val="00E0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7930-67CB-4603-AC1D-39AAC8BF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69"/>
    <w:rPr>
      <w:color w:val="0000FF"/>
      <w:u w:val="single"/>
    </w:rPr>
  </w:style>
  <w:style w:type="character" w:customStyle="1" w:styleId="logo-1">
    <w:name w:val="logo-1"/>
    <w:basedOn w:val="a0"/>
    <w:rsid w:val="00945B69"/>
  </w:style>
  <w:style w:type="paragraph" w:styleId="a4">
    <w:name w:val="List Paragraph"/>
    <w:basedOn w:val="a"/>
    <w:uiPriority w:val="34"/>
    <w:qFormat/>
    <w:rsid w:val="0094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62/3921/" TargetMode="External"/><Relationship Id="rId5" Type="http://schemas.openxmlformats.org/officeDocument/2006/relationships/hyperlink" Target="http://cgon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ПК-290104</cp:lastModifiedBy>
  <cp:revision>4</cp:revision>
  <dcterms:created xsi:type="dcterms:W3CDTF">2020-02-05T17:50:00Z</dcterms:created>
  <dcterms:modified xsi:type="dcterms:W3CDTF">2020-02-06T07:38:00Z</dcterms:modified>
</cp:coreProperties>
</file>