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8B" w:rsidRPr="00DD0C2C" w:rsidRDefault="0074658B" w:rsidP="0074658B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801735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801735">
        <w:rPr>
          <w:lang w:val="ru-RU"/>
        </w:rPr>
        <w:br/>
      </w:r>
      <w:r w:rsidRPr="0080173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Pr="005C0E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01735">
        <w:rPr>
          <w:rFonts w:hAnsi="Times New Roman" w:cs="Times New Roman"/>
          <w:color w:val="000000"/>
          <w:sz w:val="24"/>
          <w:szCs w:val="24"/>
          <w:lang w:val="ru-RU"/>
        </w:rPr>
        <w:t>БОУ «С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80173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8017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01735">
        <w:rPr>
          <w:lang w:val="ru-RU"/>
        </w:rPr>
        <w:br/>
      </w:r>
      <w:r w:rsidRPr="00DD0C2C">
        <w:rPr>
          <w:rFonts w:hAnsi="Times New Roman" w:cs="Times New Roman"/>
          <w:sz w:val="24"/>
          <w:szCs w:val="24"/>
          <w:lang w:val="ru-RU"/>
        </w:rPr>
        <w:t>от 0</w:t>
      </w:r>
      <w:r>
        <w:rPr>
          <w:rFonts w:hAnsi="Times New Roman" w:cs="Times New Roman"/>
          <w:sz w:val="24"/>
          <w:szCs w:val="24"/>
          <w:lang w:val="ru-RU"/>
        </w:rPr>
        <w:t>5</w:t>
      </w:r>
      <w:r w:rsidRPr="00DD0C2C">
        <w:rPr>
          <w:rFonts w:hAnsi="Times New Roman" w:cs="Times New Roman"/>
          <w:sz w:val="24"/>
          <w:szCs w:val="24"/>
          <w:lang w:val="ru-RU"/>
        </w:rPr>
        <w:t>.0</w:t>
      </w:r>
      <w:r>
        <w:rPr>
          <w:rFonts w:hAnsi="Times New Roman" w:cs="Times New Roman"/>
          <w:sz w:val="24"/>
          <w:szCs w:val="24"/>
          <w:lang w:val="ru-RU"/>
        </w:rPr>
        <w:t>4</w:t>
      </w:r>
      <w:r w:rsidRPr="00DD0C2C">
        <w:rPr>
          <w:rFonts w:hAnsi="Times New Roman" w:cs="Times New Roman"/>
          <w:sz w:val="24"/>
          <w:szCs w:val="24"/>
          <w:lang w:val="ru-RU"/>
        </w:rPr>
        <w:t>.2023</w:t>
      </w:r>
      <w:r w:rsidRPr="005C0EB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D0C2C">
        <w:rPr>
          <w:rFonts w:hAnsi="Times New Roman" w:cs="Times New Roman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sz w:val="24"/>
          <w:szCs w:val="24"/>
          <w:lang w:val="ru-RU"/>
        </w:rPr>
        <w:t>59</w:t>
      </w:r>
    </w:p>
    <w:p w:rsidR="0060498C" w:rsidRPr="00A86C49" w:rsidRDefault="009A2249" w:rsidP="00C72D9D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Дорожная карта по разработке ООП на основе федеральных</w:t>
      </w:r>
      <w:r w:rsidR="00C72D9D"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образовательных </w:t>
      </w:r>
      <w:r w:rsidR="00C72D9D"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программ </w:t>
      </w:r>
      <w:r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в </w:t>
      </w:r>
      <w:r w:rsidR="00C72D9D"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</w:t>
      </w:r>
      <w:r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БОУ «Средняя</w:t>
      </w:r>
      <w:r w:rsidR="00C72D9D"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общеобразовательная </w:t>
      </w:r>
      <w:r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школа №</w:t>
      </w:r>
      <w:r w:rsidR="00C72D9D"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27</w:t>
      </w:r>
      <w:r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  <w:r w:rsidR="00C72D9D"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города Чебоксары </w:t>
      </w:r>
      <w:bookmarkStart w:id="0" w:name="_GoBack"/>
      <w:bookmarkEnd w:id="0"/>
      <w:r w:rsidR="00C72D9D" w:rsidRPr="00A86C4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Чувашской Республики</w:t>
      </w:r>
    </w:p>
    <w:p w:rsidR="0060498C" w:rsidRPr="00C72D9D" w:rsidRDefault="009A2249" w:rsidP="00C72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60498C" w:rsidRPr="00C72D9D" w:rsidRDefault="009A2249" w:rsidP="00C72D9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 w:rsid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60498C" w:rsidRPr="00C72D9D" w:rsidRDefault="009A2249" w:rsidP="00C72D9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 w:rsid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утвердило приказами</w:t>
      </w:r>
      <w:r w:rsidR="00A86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60498C" w:rsidRPr="00C72D9D" w:rsidRDefault="009A2249" w:rsidP="00C72D9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ООП на основе ФОП выполняет роль навигатора для реализации работы по приведению ООП, которые реализуются в </w:t>
      </w:r>
      <w:r w:rsidR="00C72D9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БОУ «Средняя </w:t>
      </w:r>
      <w:r w:rsid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общеобразовательная 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школа №</w:t>
      </w:r>
      <w:r w:rsid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Чебоксары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, в соответствие с ФОП.</w:t>
      </w:r>
    </w:p>
    <w:p w:rsidR="0060498C" w:rsidRPr="00C72D9D" w:rsidRDefault="009A2249" w:rsidP="00C72D9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60498C" w:rsidRPr="00C72D9D" w:rsidRDefault="009A2249" w:rsidP="00C72D9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Дорожная карта рассчитана на период с</w:t>
      </w:r>
      <w:r w:rsidR="00FF6B9C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6B9C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8F58E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2D9D" w:rsidRPr="00C72D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60498C" w:rsidRPr="00C72D9D" w:rsidRDefault="009A2249" w:rsidP="00C72D9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60498C" w:rsidRDefault="009A2249" w:rsidP="00C72D9D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498C" w:rsidRDefault="009A2249" w:rsidP="00C72D9D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60498C" w:rsidRDefault="009A2249" w:rsidP="00C72D9D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60498C" w:rsidRDefault="009A2249" w:rsidP="00C72D9D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60498C" w:rsidRDefault="009A2249" w:rsidP="00C72D9D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60498C" w:rsidRDefault="009A2249" w:rsidP="00C72D9D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60498C" w:rsidRDefault="009A2249" w:rsidP="00C72D9D">
      <w:pPr>
        <w:numPr>
          <w:ilvl w:val="0"/>
          <w:numId w:val="1"/>
        </w:numPr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60498C" w:rsidRPr="00C72D9D" w:rsidRDefault="009A2249" w:rsidP="00C72D9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D9D">
        <w:rPr>
          <w:rFonts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"/>
        <w:gridCol w:w="2924"/>
        <w:gridCol w:w="1486"/>
        <w:gridCol w:w="2299"/>
        <w:gridCol w:w="1726"/>
      </w:tblGrid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98C" w:rsidRDefault="009A22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98C" w:rsidRDefault="009A22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98C" w:rsidRDefault="009A22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98C" w:rsidRDefault="009A22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98C" w:rsidRDefault="009A224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049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C72D9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ФОП НОО.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C72D9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5–9-х классов.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для будущих первоклассников, посвященного обучению по ФГОС НОО-2021 и ООП НОО, соответствующей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 w:rsidP="00C72D9D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C72D9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Перспективный перечень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Перечень учебников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УВР;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8F58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8F5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6049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8F58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ь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 w:rsidR="00C72D9D"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C72D9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ь–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ФОП.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ООП, приведенных в соответствие с ФОП, на заседании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Приказ об утверждении ООП, приведенных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</w:tr>
      <w:tr w:rsidR="006049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Мероприятия содержательного характера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ФОП НОО:</w:t>
            </w:r>
          </w:p>
          <w:p w:rsidR="0060498C" w:rsidRPr="00C72D9D" w:rsidRDefault="009A224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:rsidR="0060498C" w:rsidRPr="00C72D9D" w:rsidRDefault="009A224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8F58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ь–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:rsidR="0060498C" w:rsidRPr="00C72D9D" w:rsidRDefault="009A224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60498C" w:rsidRPr="00C72D9D" w:rsidRDefault="009A224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8F58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:rsidR="0060498C" w:rsidRPr="00C72D9D" w:rsidRDefault="009A224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ФОП СОО;</w:t>
            </w:r>
          </w:p>
          <w:p w:rsidR="0060498C" w:rsidRPr="00C72D9D" w:rsidRDefault="009A224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8F58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:rsidR="0060498C" w:rsidRPr="00C72D9D" w:rsidRDefault="006049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ФОП НОО:</w:t>
            </w:r>
          </w:p>
          <w:p w:rsidR="0060498C" w:rsidRPr="00C72D9D" w:rsidRDefault="009A22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60498C" w:rsidRPr="00C72D9D" w:rsidRDefault="009A2249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ФОП НОО.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ФОП ООО:</w:t>
            </w:r>
          </w:p>
          <w:p w:rsidR="0060498C" w:rsidRPr="00C72D9D" w:rsidRDefault="009A224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60498C" w:rsidRPr="00C72D9D" w:rsidRDefault="009A2249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ФОП ООО.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60498C" w:rsidRPr="00C72D9D" w:rsidRDefault="009A224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60498C" w:rsidRPr="00C72D9D" w:rsidRDefault="009A2249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8F58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="008F5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60498C" w:rsidRPr="00C72D9D" w:rsidRDefault="009A2249" w:rsidP="00C72D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8F58E5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 w:rsidR="00C72D9D"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027330" w:rsidP="0002733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027330" w:rsidP="0002733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60498C" w:rsidRPr="00C72D9D" w:rsidRDefault="009A224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:rsidR="0060498C" w:rsidRPr="00C72D9D" w:rsidRDefault="009A224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60498C" w:rsidRPr="00C72D9D" w:rsidRDefault="009A224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НОО;</w:t>
            </w:r>
          </w:p>
          <w:p w:rsidR="0060498C" w:rsidRPr="00C72D9D" w:rsidRDefault="009A2249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НОО.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НОО.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НОО.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ФОП НОО.</w:t>
            </w:r>
          </w:p>
          <w:p w:rsidR="0060498C" w:rsidRPr="00C72D9D" w:rsidRDefault="009A2249" w:rsidP="00C72D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60498C" w:rsidRPr="00C72D9D" w:rsidRDefault="009A224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60498C" w:rsidRPr="00C72D9D" w:rsidRDefault="009A224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60498C" w:rsidRPr="00C72D9D" w:rsidRDefault="009A224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60498C" w:rsidRPr="00C72D9D" w:rsidRDefault="009A2249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ООО.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60498C" w:rsidRPr="00C72D9D" w:rsidRDefault="009A224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60498C" w:rsidRPr="00C72D9D" w:rsidRDefault="009A224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60498C" w:rsidRPr="00C72D9D" w:rsidRDefault="009A2249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ФОП СОО.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60498C" w:rsidRDefault="009A22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049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Кадровое обеспечение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049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027330" w:rsidP="00C72D9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027330" w:rsidP="00C72D9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027330" w:rsidP="00C72D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r w:rsidR="009A2249"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ь–май 2023 года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2249"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МО.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 w:rsidP="00C72D9D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МО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 w:rsidP="00C72D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049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027330" w:rsidP="00C72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ь–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02733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ь–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C72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224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330" w:rsidRDefault="00027330" w:rsidP="00027330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330" w:rsidRPr="00C72D9D" w:rsidRDefault="00027330" w:rsidP="00027330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330" w:rsidRDefault="00027330" w:rsidP="0002733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330" w:rsidRPr="00C72D9D" w:rsidRDefault="00027330" w:rsidP="00027330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330" w:rsidRPr="00C72D9D" w:rsidRDefault="00027330" w:rsidP="00027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027330" w:rsidRPr="00C72D9D" w:rsidRDefault="00027330" w:rsidP="00027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DE1672" w:rsidRPr="00746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60498C" w:rsidRPr="00C72D9D" w:rsidRDefault="009A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6049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98C" w:rsidRDefault="009A2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  <w:tr w:rsidR="00DE1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5A8" w:rsidRPr="00BE75A8" w:rsidRDefault="00BE75A8" w:rsidP="00BE75A8">
            <w:pPr>
              <w:rPr>
                <w:lang w:val="ru-RU"/>
              </w:rPr>
            </w:pPr>
            <w:r w:rsidRPr="00BE75A8">
              <w:rPr>
                <w:lang w:val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5A8" w:rsidRPr="00BE75A8" w:rsidRDefault="00BE75A8" w:rsidP="00BE75A8">
            <w:pPr>
              <w:rPr>
                <w:lang w:val="ru-RU"/>
              </w:rPr>
            </w:pPr>
            <w:r w:rsidRPr="00BE75A8">
              <w:rPr>
                <w:lang w:val="ru-RU"/>
              </w:rPr>
              <w:t>Рассмотрение возможностей материального и ресурсного стимулирования внедрения ФООП</w:t>
            </w:r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5A8" w:rsidRPr="00BE75A8" w:rsidRDefault="00BE75A8" w:rsidP="00BE75A8">
            <w:pPr>
              <w:rPr>
                <w:lang w:val="ru-RU"/>
              </w:rPr>
            </w:pPr>
            <w:r w:rsidRPr="00BE75A8">
              <w:rPr>
                <w:lang w:val="ru-RU"/>
              </w:rPr>
              <w:t xml:space="preserve"> В течение всего периода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5A8" w:rsidRPr="00BE75A8" w:rsidRDefault="00BE75A8" w:rsidP="00BE75A8">
            <w:pPr>
              <w:rPr>
                <w:lang w:val="ru-RU"/>
              </w:rPr>
            </w:pPr>
            <w:r w:rsidRPr="00BE75A8">
              <w:rPr>
                <w:lang w:val="ru-RU"/>
              </w:rPr>
              <w:t>Приказ на стимулирование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5A8" w:rsidRDefault="00BE75A8" w:rsidP="00BE75A8">
            <w:r w:rsidRPr="00BE75A8">
              <w:rPr>
                <w:lang w:val="ru-RU"/>
              </w:rPr>
              <w:t>Директор</w:t>
            </w:r>
          </w:p>
        </w:tc>
      </w:tr>
      <w:tr w:rsidR="00DE1672" w:rsidRPr="00AD1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AD1B94" w:rsidRDefault="00AD1B94" w:rsidP="00AD1B94">
            <w:pPr>
              <w:rPr>
                <w:lang w:val="ru-RU"/>
              </w:rPr>
            </w:pPr>
            <w:r>
              <w:rPr>
                <w:lang w:val="ru-RU"/>
              </w:rPr>
              <w:t>7.2</w:t>
            </w:r>
            <w:r w:rsidRPr="00AD1B94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BE75A8" w:rsidRDefault="00AD1B94" w:rsidP="00BE75A8">
            <w:pPr>
              <w:rPr>
                <w:lang w:val="ru-RU"/>
              </w:rPr>
            </w:pPr>
            <w:r w:rsidRPr="00AD1B94">
              <w:rPr>
                <w:lang w:val="ru-RU"/>
              </w:rPr>
              <w:t>Обеспечение оснащённости учебного процесса и оборудования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BE75A8" w:rsidRDefault="00AD1B94" w:rsidP="00AD1B94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  <w:r w:rsidRPr="00AD1B94">
              <w:rPr>
                <w:lang w:val="ru-RU"/>
              </w:rPr>
              <w:t>-август 202</w:t>
            </w: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BE75A8" w:rsidRDefault="00AD1B94" w:rsidP="00BE75A8">
            <w:pPr>
              <w:rPr>
                <w:lang w:val="ru-RU"/>
              </w:rPr>
            </w:pPr>
            <w:r>
              <w:rPr>
                <w:lang w:val="ru-RU"/>
              </w:rPr>
              <w:t>Заказ</w:t>
            </w:r>
            <w:r w:rsidRPr="00AD1B94">
              <w:rPr>
                <w:lang w:val="ru-RU"/>
              </w:rPr>
              <w:t xml:space="preserve"> на материальное и техническое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BE75A8" w:rsidRDefault="00AD1B94" w:rsidP="00BE75A8">
            <w:pPr>
              <w:rPr>
                <w:lang w:val="ru-RU"/>
              </w:rPr>
            </w:pPr>
            <w:r w:rsidRPr="00AD1B94">
              <w:rPr>
                <w:lang w:val="ru-RU"/>
              </w:rPr>
              <w:t>Директор школы</w:t>
            </w:r>
          </w:p>
        </w:tc>
      </w:tr>
      <w:tr w:rsidR="00DE1672" w:rsidRPr="00AD1B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BE75A8" w:rsidRDefault="00FB4160" w:rsidP="00BE75A8">
            <w:pPr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672" w:rsidRDefault="00AD1B94" w:rsidP="00FB4160">
            <w:pPr>
              <w:spacing w:before="0" w:beforeAutospacing="0" w:after="0" w:afterAutospacing="0"/>
              <w:rPr>
                <w:lang w:val="ru-RU"/>
              </w:rPr>
            </w:pPr>
            <w:r w:rsidRPr="00AD1B94">
              <w:rPr>
                <w:lang w:val="ru-RU"/>
              </w:rPr>
              <w:t>Обеспечение финансирования за счет средств учредителя</w:t>
            </w:r>
            <w:r w:rsidR="00DE1672">
              <w:rPr>
                <w:lang w:val="ru-RU"/>
              </w:rPr>
              <w:t xml:space="preserve"> благоустройства территории школы. </w:t>
            </w:r>
          </w:p>
          <w:p w:rsidR="00FB4160" w:rsidRDefault="00DE1672" w:rsidP="00FB4160">
            <w:pPr>
              <w:spacing w:before="0" w:beforeAutospacing="0" w:after="0" w:afterAutospacing="0"/>
              <w:rPr>
                <w:lang w:val="ru-RU"/>
              </w:rPr>
            </w:pPr>
            <w:r w:rsidRPr="00AD1B94">
              <w:rPr>
                <w:lang w:val="ru-RU"/>
              </w:rPr>
              <w:t xml:space="preserve">Обеспечение финансирования за счет средств </w:t>
            </w:r>
            <w:proofErr w:type="gramStart"/>
            <w:r w:rsidRPr="00AD1B94">
              <w:rPr>
                <w:lang w:val="ru-RU"/>
              </w:rPr>
              <w:t xml:space="preserve">учредителя </w:t>
            </w:r>
            <w:r>
              <w:rPr>
                <w:lang w:val="ru-RU"/>
              </w:rPr>
              <w:t xml:space="preserve"> и</w:t>
            </w:r>
            <w:proofErr w:type="gramEnd"/>
            <w:r>
              <w:rPr>
                <w:lang w:val="ru-RU"/>
              </w:rPr>
              <w:t xml:space="preserve"> внебюджетных средств  - </w:t>
            </w:r>
            <w:r w:rsidRPr="00AD1B94">
              <w:rPr>
                <w:lang w:val="ru-RU"/>
              </w:rPr>
              <w:t xml:space="preserve">текущего </w:t>
            </w:r>
            <w:r>
              <w:rPr>
                <w:lang w:val="ru-RU"/>
              </w:rPr>
              <w:t>ремонта,</w:t>
            </w:r>
            <w:r w:rsidRPr="00AD1B94">
              <w:rPr>
                <w:lang w:val="ru-RU"/>
              </w:rPr>
              <w:t xml:space="preserve"> </w:t>
            </w:r>
            <w:r w:rsidR="00AD1B94" w:rsidRPr="00AD1B94">
              <w:rPr>
                <w:lang w:val="ru-RU"/>
              </w:rPr>
              <w:t xml:space="preserve">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</w:t>
            </w:r>
            <w:r w:rsidR="00FB4160">
              <w:rPr>
                <w:lang w:val="ru-RU"/>
              </w:rPr>
              <w:t>внедрения ФОП</w:t>
            </w:r>
            <w:r>
              <w:rPr>
                <w:lang w:val="ru-RU"/>
              </w:rPr>
              <w:t>.</w:t>
            </w:r>
          </w:p>
          <w:p w:rsidR="00AD1B94" w:rsidRPr="00BE75A8" w:rsidRDefault="00AD1B94" w:rsidP="00FB4160">
            <w:pPr>
              <w:spacing w:before="0" w:beforeAutospacing="0"/>
              <w:rPr>
                <w:lang w:val="ru-RU"/>
              </w:rPr>
            </w:pPr>
            <w:r w:rsidRPr="00AD1B94">
              <w:rPr>
                <w:lang w:val="ru-RU"/>
              </w:rPr>
              <w:t>Определение объем</w:t>
            </w:r>
            <w:r w:rsidR="00FB4160">
              <w:rPr>
                <w:lang w:val="ru-RU"/>
              </w:rPr>
              <w:t>а</w:t>
            </w:r>
            <w:r w:rsidRPr="00AD1B94">
              <w:rPr>
                <w:lang w:val="ru-RU"/>
              </w:rPr>
              <w:t xml:space="preserve"> расходов, необходимых для </w:t>
            </w:r>
            <w:r w:rsidR="00FB4160">
              <w:rPr>
                <w:lang w:val="ru-RU"/>
              </w:rPr>
              <w:t>внедрения ФОП</w:t>
            </w:r>
            <w:r w:rsidRPr="00AD1B94">
              <w:rPr>
                <w:lang w:val="ru-RU"/>
              </w:rPr>
              <w:t xml:space="preserve"> и достижения планируемых результатов, а также механизма их формирования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BE75A8" w:rsidRDefault="00AD1B94" w:rsidP="00AD1B94">
            <w:pPr>
              <w:rPr>
                <w:lang w:val="ru-RU"/>
              </w:rPr>
            </w:pPr>
            <w:r w:rsidRPr="00AD1B94">
              <w:rPr>
                <w:lang w:val="ru-RU"/>
              </w:rPr>
              <w:t>Май-август 202</w:t>
            </w: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BE75A8" w:rsidRDefault="00AD1B94" w:rsidP="00AD1B94">
            <w:pPr>
              <w:rPr>
                <w:lang w:val="ru-RU"/>
              </w:rPr>
            </w:pPr>
            <w:r w:rsidRPr="00AD1B94">
              <w:rPr>
                <w:lang w:val="ru-RU"/>
              </w:rPr>
              <w:t xml:space="preserve">Санитарно-гигиеническое благополучие образовательной среды соответствует требованиям ФГОС СОО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94" w:rsidRPr="00BE75A8" w:rsidRDefault="00FB4160" w:rsidP="00FB4160">
            <w:pPr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</w:tr>
      <w:tr w:rsidR="00DE1672" w:rsidRPr="00AD1B94" w:rsidTr="00490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BD8" w:rsidRDefault="00252BD8" w:rsidP="00252BD8">
            <w:pPr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BD8" w:rsidRPr="00252BD8" w:rsidRDefault="00252BD8" w:rsidP="00252BD8">
            <w:pPr>
              <w:jc w:val="both"/>
              <w:textAlignment w:val="top"/>
              <w:rPr>
                <w:highlight w:val="yellow"/>
                <w:lang w:val="ru-RU"/>
              </w:rPr>
            </w:pPr>
            <w:r w:rsidRPr="00252BD8">
              <w:rPr>
                <w:lang w:val="ru-RU"/>
              </w:rPr>
              <w:t>Разработка механизма финансирования внеурочной 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BD8" w:rsidRPr="00252BD8" w:rsidRDefault="00252BD8" w:rsidP="00252BD8">
            <w:pPr>
              <w:textAlignment w:val="top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BD8" w:rsidRPr="00252BD8" w:rsidRDefault="00252BD8" w:rsidP="00252BD8">
            <w:pPr>
              <w:jc w:val="both"/>
              <w:textAlignment w:val="top"/>
              <w:rPr>
                <w:lang w:val="ru-RU"/>
              </w:rPr>
            </w:pPr>
            <w:r w:rsidRPr="00252BD8">
              <w:rPr>
                <w:lang w:val="ru-RU"/>
              </w:rPr>
              <w:t>Наличие договоров об оказании платных услуг, тарификация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BD8" w:rsidRDefault="00252BD8" w:rsidP="00252BD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Директор</w:t>
            </w:r>
            <w:proofErr w:type="spellEnd"/>
            <w:r>
              <w:rPr>
                <w:kern w:val="2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lang w:eastAsia="ar-SA"/>
              </w:rPr>
              <w:t>школы</w:t>
            </w:r>
            <w:proofErr w:type="spellEnd"/>
          </w:p>
          <w:p w:rsidR="00252BD8" w:rsidRDefault="00252BD8" w:rsidP="00252BD8">
            <w:pPr>
              <w:suppressAutoHyphens/>
              <w:spacing w:line="100" w:lineRule="atLeast"/>
              <w:rPr>
                <w:lang w:eastAsia="ru-RU"/>
              </w:rPr>
            </w:pPr>
          </w:p>
        </w:tc>
      </w:tr>
    </w:tbl>
    <w:p w:rsidR="009A2249" w:rsidRPr="00AD1B94" w:rsidRDefault="009A2249">
      <w:pPr>
        <w:rPr>
          <w:lang w:val="ru-RU"/>
        </w:rPr>
      </w:pPr>
    </w:p>
    <w:sectPr w:rsidR="009A2249" w:rsidRPr="00AD1B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30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C3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B4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C5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41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D0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96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80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06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7330"/>
    <w:rsid w:val="00252BD8"/>
    <w:rsid w:val="002D33B1"/>
    <w:rsid w:val="002D3591"/>
    <w:rsid w:val="003514A0"/>
    <w:rsid w:val="004F7E17"/>
    <w:rsid w:val="005A05CE"/>
    <w:rsid w:val="0060498C"/>
    <w:rsid w:val="00653AF6"/>
    <w:rsid w:val="0074658B"/>
    <w:rsid w:val="008F58E5"/>
    <w:rsid w:val="009A2249"/>
    <w:rsid w:val="00A86C49"/>
    <w:rsid w:val="00AD1B94"/>
    <w:rsid w:val="00B73A5A"/>
    <w:rsid w:val="00BE75A8"/>
    <w:rsid w:val="00C72D9D"/>
    <w:rsid w:val="00DE1672"/>
    <w:rsid w:val="00E438A1"/>
    <w:rsid w:val="00F01E19"/>
    <w:rsid w:val="00FB4160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C1A5"/>
  <w15:docId w15:val="{1C55F867-4C43-4CC4-90F8-401B96E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6C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7</cp:revision>
  <cp:lastPrinted>2023-05-03T10:55:00Z</cp:lastPrinted>
  <dcterms:created xsi:type="dcterms:W3CDTF">2011-11-02T04:15:00Z</dcterms:created>
  <dcterms:modified xsi:type="dcterms:W3CDTF">2023-06-15T11:54:00Z</dcterms:modified>
</cp:coreProperties>
</file>