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82" w:rsidRDefault="00A65B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5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Нормативно-правовые акты</w:t>
      </w:r>
      <w:r w:rsidRPr="00A65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65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5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регламентирующие работу по Модели выравнивания доступности, </w:t>
      </w:r>
      <w:r w:rsidRPr="00A65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5BF4" w:rsidRDefault="00A65BF4">
      <w:pPr>
        <w:rPr>
          <w:rFonts w:ascii="Times New Roman" w:hAnsi="Times New Roman" w:cs="Times New Roman"/>
          <w:sz w:val="28"/>
          <w:szCs w:val="28"/>
        </w:rPr>
      </w:pPr>
      <w:r w:rsidRPr="00A65BF4">
        <w:rPr>
          <w:rFonts w:ascii="Times New Roman" w:hAnsi="Times New Roman" w:cs="Times New Roman"/>
          <w:sz w:val="28"/>
          <w:szCs w:val="28"/>
        </w:rPr>
        <w:t>Нормативно-правовые акты, регламентирующие работу по Сетевой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BF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65BF4" w:rsidRDefault="00A65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Папка, размещенная</w:t>
      </w:r>
      <w:r w:rsidRPr="00A65BF4">
        <w:rPr>
          <w:rFonts w:ascii="Times New Roman" w:hAnsi="Times New Roman" w:cs="Times New Roman"/>
          <w:sz w:val="28"/>
          <w:szCs w:val="28"/>
        </w:rPr>
        <w:t xml:space="preserve"> в облачном хранилище, с </w:t>
      </w:r>
      <w:proofErr w:type="spellStart"/>
      <w:r w:rsidRPr="00A65BF4">
        <w:rPr>
          <w:rFonts w:ascii="Times New Roman" w:hAnsi="Times New Roman" w:cs="Times New Roman"/>
          <w:sz w:val="28"/>
          <w:szCs w:val="28"/>
        </w:rPr>
        <w:t>разноуровневыми</w:t>
      </w:r>
      <w:proofErr w:type="spellEnd"/>
      <w:r w:rsidRPr="00A65B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5BF4"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A65BF4" w:rsidRDefault="00A65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</w:t>
      </w:r>
      <w:r w:rsidRPr="00A65BF4">
        <w:rPr>
          <w:rFonts w:ascii="Times New Roman" w:hAnsi="Times New Roman" w:cs="Times New Roman"/>
          <w:sz w:val="28"/>
          <w:szCs w:val="28"/>
        </w:rPr>
        <w:t>, размещенн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65BF4">
        <w:rPr>
          <w:rFonts w:ascii="Times New Roman" w:hAnsi="Times New Roman" w:cs="Times New Roman"/>
          <w:sz w:val="28"/>
          <w:szCs w:val="28"/>
        </w:rPr>
        <w:t xml:space="preserve"> в облачном хранилище, с </w:t>
      </w:r>
      <w:proofErr w:type="gramStart"/>
      <w:r w:rsidRPr="00A65BF4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A65BF4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 и/или электронного обучения</w:t>
      </w:r>
      <w:r w:rsidR="002C647F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2C647F" w:rsidRPr="00A65BF4" w:rsidRDefault="002C6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647F">
        <w:rPr>
          <w:rFonts w:ascii="Times New Roman" w:hAnsi="Times New Roman" w:cs="Times New Roman"/>
          <w:sz w:val="28"/>
          <w:szCs w:val="28"/>
        </w:rPr>
        <w:t>апк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647F">
        <w:rPr>
          <w:rFonts w:ascii="Times New Roman" w:hAnsi="Times New Roman" w:cs="Times New Roman"/>
          <w:sz w:val="28"/>
          <w:szCs w:val="28"/>
        </w:rPr>
        <w:t>, размещенн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C647F">
        <w:rPr>
          <w:rFonts w:ascii="Times New Roman" w:hAnsi="Times New Roman" w:cs="Times New Roman"/>
          <w:sz w:val="28"/>
          <w:szCs w:val="28"/>
        </w:rPr>
        <w:t xml:space="preserve"> в облачном хранилище, с </w:t>
      </w:r>
      <w:proofErr w:type="gramStart"/>
      <w:r w:rsidRPr="002C647F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2C647F">
        <w:rPr>
          <w:rFonts w:ascii="Times New Roman" w:hAnsi="Times New Roman" w:cs="Times New Roman"/>
          <w:sz w:val="28"/>
          <w:szCs w:val="28"/>
        </w:rPr>
        <w:t>, реализуемыми в сетевой форме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  <w:bookmarkStart w:id="0" w:name="_GoBack"/>
      <w:bookmarkEnd w:id="0"/>
    </w:p>
    <w:sectPr w:rsidR="002C647F" w:rsidRPr="00A6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F4"/>
    <w:rsid w:val="002C647F"/>
    <w:rsid w:val="008D0F82"/>
    <w:rsid w:val="00A6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Кривулина</dc:creator>
  <cp:lastModifiedBy>Кривулина</cp:lastModifiedBy>
  <cp:revision>1</cp:revision>
  <dcterms:created xsi:type="dcterms:W3CDTF">2023-10-20T08:02:00Z</dcterms:created>
  <dcterms:modified xsi:type="dcterms:W3CDTF">2023-10-20T08:14:00Z</dcterms:modified>
</cp:coreProperties>
</file>